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A22429" w14:textId="77777777" w:rsidR="00941E71" w:rsidRPr="00941E71" w:rsidRDefault="00941E71" w:rsidP="00941E71">
      <w:pPr>
        <w:spacing w:after="0"/>
        <w:jc w:val="center"/>
        <w:rPr>
          <w:rFonts w:cstheme="minorHAnsi"/>
          <w:b/>
          <w:bCs/>
          <w:sz w:val="24"/>
          <w:szCs w:val="24"/>
          <w:lang w:val="en-IN"/>
        </w:rPr>
      </w:pPr>
      <w:bookmarkStart w:id="0" w:name="_GoBack"/>
      <w:bookmarkEnd w:id="0"/>
      <w:r w:rsidRPr="00941E71">
        <w:rPr>
          <w:rFonts w:cstheme="minorHAnsi"/>
          <w:b/>
          <w:bCs/>
          <w:sz w:val="24"/>
          <w:szCs w:val="24"/>
          <w:lang w:val="en-IN"/>
        </w:rPr>
        <w:t>Child in Need Institute (CINI)</w:t>
      </w:r>
    </w:p>
    <w:p w14:paraId="2B5201F4" w14:textId="77777777" w:rsidR="00941E71" w:rsidRDefault="00941E71" w:rsidP="00941E71">
      <w:pPr>
        <w:spacing w:after="0"/>
        <w:jc w:val="center"/>
        <w:rPr>
          <w:rFonts w:cstheme="minorHAnsi"/>
          <w:b/>
          <w:bCs/>
          <w:sz w:val="24"/>
          <w:szCs w:val="24"/>
          <w:lang w:val="en-IN"/>
        </w:rPr>
      </w:pPr>
      <w:r w:rsidRPr="00941E71">
        <w:rPr>
          <w:rFonts w:cstheme="minorHAnsi"/>
          <w:b/>
          <w:bCs/>
          <w:sz w:val="24"/>
          <w:szCs w:val="24"/>
          <w:lang w:val="en-IN"/>
        </w:rPr>
        <w:t>Urgent Vacancy</w:t>
      </w:r>
    </w:p>
    <w:p w14:paraId="3B7A4DAB" w14:textId="77777777" w:rsidR="00941E71" w:rsidRPr="00941E71" w:rsidRDefault="00941E71" w:rsidP="00941E71">
      <w:pPr>
        <w:spacing w:after="0"/>
        <w:jc w:val="center"/>
        <w:rPr>
          <w:rFonts w:cstheme="minorHAnsi"/>
          <w:b/>
          <w:bCs/>
          <w:sz w:val="24"/>
          <w:szCs w:val="24"/>
          <w:lang w:val="en-IN"/>
        </w:rPr>
      </w:pPr>
    </w:p>
    <w:p w14:paraId="0421A4F1" w14:textId="77777777" w:rsidR="00941E71" w:rsidRPr="00941E71" w:rsidRDefault="00941E71" w:rsidP="00941E71">
      <w:pPr>
        <w:spacing w:after="0"/>
        <w:jc w:val="both"/>
        <w:rPr>
          <w:rFonts w:cstheme="minorHAnsi"/>
          <w:b/>
          <w:bCs/>
          <w:sz w:val="24"/>
          <w:szCs w:val="24"/>
          <w:lang w:val="en-IN"/>
        </w:rPr>
      </w:pPr>
      <w:r w:rsidRPr="00941E71">
        <w:rPr>
          <w:rFonts w:cstheme="minorHAnsi"/>
          <w:b/>
          <w:bCs/>
          <w:sz w:val="24"/>
          <w:szCs w:val="24"/>
          <w:lang w:val="en-IN"/>
        </w:rPr>
        <w:t>Position Details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08"/>
        <w:gridCol w:w="6542"/>
      </w:tblGrid>
      <w:tr w:rsidR="00941E71" w:rsidRPr="00941E71" w14:paraId="0CA2CB88" w14:textId="77777777">
        <w:trPr>
          <w:tblCellSpacing w:w="15" w:type="dxa"/>
        </w:trPr>
        <w:tc>
          <w:tcPr>
            <w:tcW w:w="0" w:type="auto"/>
            <w:vAlign w:val="center"/>
            <w:hideMark/>
          </w:tcPr>
          <w:p w14:paraId="19C166FA" w14:textId="77777777" w:rsidR="00941E71" w:rsidRPr="00941E71" w:rsidRDefault="00941E71" w:rsidP="00941E71">
            <w:pPr>
              <w:spacing w:after="0"/>
              <w:jc w:val="both"/>
              <w:rPr>
                <w:rFonts w:cstheme="minorHAnsi"/>
                <w:b/>
                <w:bCs/>
                <w:sz w:val="24"/>
                <w:szCs w:val="24"/>
                <w:lang w:val="en-IN"/>
              </w:rPr>
            </w:pPr>
            <w:r w:rsidRPr="00941E71">
              <w:rPr>
                <w:rFonts w:cstheme="minorHAnsi"/>
                <w:b/>
                <w:bCs/>
                <w:sz w:val="24"/>
                <w:szCs w:val="24"/>
                <w:lang w:val="en-IN"/>
              </w:rPr>
              <w:t>Particulars</w:t>
            </w:r>
          </w:p>
        </w:tc>
        <w:tc>
          <w:tcPr>
            <w:tcW w:w="0" w:type="auto"/>
            <w:vAlign w:val="center"/>
            <w:hideMark/>
          </w:tcPr>
          <w:p w14:paraId="2B984BDB" w14:textId="77777777" w:rsidR="00941E71" w:rsidRPr="00941E71" w:rsidRDefault="00941E71" w:rsidP="00941E71">
            <w:pPr>
              <w:spacing w:after="0"/>
              <w:jc w:val="both"/>
              <w:rPr>
                <w:rFonts w:cstheme="minorHAnsi"/>
                <w:b/>
                <w:bCs/>
                <w:sz w:val="24"/>
                <w:szCs w:val="24"/>
                <w:lang w:val="en-IN"/>
              </w:rPr>
            </w:pPr>
            <w:r w:rsidRPr="00941E71">
              <w:rPr>
                <w:rFonts w:cstheme="minorHAnsi"/>
                <w:b/>
                <w:bCs/>
                <w:sz w:val="24"/>
                <w:szCs w:val="24"/>
                <w:lang w:val="en-IN"/>
              </w:rPr>
              <w:t>Details</w:t>
            </w:r>
          </w:p>
        </w:tc>
      </w:tr>
      <w:tr w:rsidR="00941E71" w:rsidRPr="00941E71" w14:paraId="07BC6C0E" w14:textId="77777777">
        <w:trPr>
          <w:tblCellSpacing w:w="15" w:type="dxa"/>
        </w:trPr>
        <w:tc>
          <w:tcPr>
            <w:tcW w:w="0" w:type="auto"/>
            <w:vAlign w:val="center"/>
            <w:hideMark/>
          </w:tcPr>
          <w:p w14:paraId="5C66D202" w14:textId="77777777" w:rsidR="00941E71" w:rsidRPr="00941E71" w:rsidRDefault="00941E71" w:rsidP="00941E71">
            <w:pPr>
              <w:spacing w:after="0"/>
              <w:jc w:val="both"/>
              <w:rPr>
                <w:rFonts w:cstheme="minorHAnsi"/>
                <w:sz w:val="24"/>
                <w:szCs w:val="24"/>
                <w:lang w:val="en-IN"/>
              </w:rPr>
            </w:pPr>
            <w:r w:rsidRPr="00941E71">
              <w:rPr>
                <w:rFonts w:cstheme="minorHAnsi"/>
                <w:sz w:val="24"/>
                <w:szCs w:val="24"/>
                <w:lang w:val="en-IN"/>
              </w:rPr>
              <w:t>Position</w:t>
            </w:r>
          </w:p>
        </w:tc>
        <w:tc>
          <w:tcPr>
            <w:tcW w:w="0" w:type="auto"/>
            <w:vAlign w:val="center"/>
            <w:hideMark/>
          </w:tcPr>
          <w:p w14:paraId="6F937A01" w14:textId="27789D0C" w:rsidR="00941E71" w:rsidRPr="00941E71" w:rsidRDefault="00D803DF" w:rsidP="00941E71">
            <w:pPr>
              <w:spacing w:after="0"/>
              <w:jc w:val="both"/>
              <w:rPr>
                <w:rFonts w:cstheme="minorHAnsi"/>
                <w:sz w:val="24"/>
                <w:szCs w:val="24"/>
                <w:lang w:val="en-IN"/>
              </w:rPr>
            </w:pPr>
            <w:r w:rsidRPr="00656E99">
              <w:rPr>
                <w:rFonts w:eastAsia="Times New Roman" w:cstheme="minorHAnsi"/>
                <w:sz w:val="24"/>
                <w:szCs w:val="24"/>
              </w:rPr>
              <w:t>Community Mobiliser</w:t>
            </w:r>
          </w:p>
        </w:tc>
      </w:tr>
      <w:tr w:rsidR="00941E71" w:rsidRPr="00941E71" w14:paraId="3FC78C92" w14:textId="77777777">
        <w:trPr>
          <w:tblCellSpacing w:w="15" w:type="dxa"/>
        </w:trPr>
        <w:tc>
          <w:tcPr>
            <w:tcW w:w="0" w:type="auto"/>
            <w:vAlign w:val="center"/>
            <w:hideMark/>
          </w:tcPr>
          <w:p w14:paraId="628A19F1" w14:textId="77777777" w:rsidR="00941E71" w:rsidRPr="00941E71" w:rsidRDefault="00941E71" w:rsidP="00941E71">
            <w:pPr>
              <w:spacing w:after="0"/>
              <w:jc w:val="both"/>
              <w:rPr>
                <w:rFonts w:cstheme="minorHAnsi"/>
                <w:sz w:val="24"/>
                <w:szCs w:val="24"/>
                <w:lang w:val="en-IN"/>
              </w:rPr>
            </w:pPr>
            <w:r w:rsidRPr="00941E71">
              <w:rPr>
                <w:rFonts w:cstheme="minorHAnsi"/>
                <w:sz w:val="24"/>
                <w:szCs w:val="24"/>
                <w:lang w:val="en-IN"/>
              </w:rPr>
              <w:t>Place of Work</w:t>
            </w:r>
          </w:p>
        </w:tc>
        <w:tc>
          <w:tcPr>
            <w:tcW w:w="0" w:type="auto"/>
            <w:vAlign w:val="center"/>
            <w:hideMark/>
          </w:tcPr>
          <w:p w14:paraId="67122FFB" w14:textId="77B29520" w:rsidR="00941E71" w:rsidRPr="00941E71" w:rsidRDefault="00D803DF" w:rsidP="00941E71">
            <w:pPr>
              <w:spacing w:after="0"/>
              <w:jc w:val="both"/>
              <w:rPr>
                <w:rFonts w:cstheme="minorHAnsi"/>
                <w:sz w:val="24"/>
                <w:szCs w:val="24"/>
                <w:lang w:val="en-IN"/>
              </w:rPr>
            </w:pPr>
            <w:r>
              <w:rPr>
                <w:rFonts w:cstheme="minorHAnsi"/>
                <w:sz w:val="24"/>
                <w:szCs w:val="24"/>
                <w:lang w:val="en-IN"/>
              </w:rPr>
              <w:t>Cini Kolkata Unit, Hamara Ghar, 37 Pottery Road, Kolkata - 700015</w:t>
            </w:r>
          </w:p>
        </w:tc>
      </w:tr>
      <w:tr w:rsidR="00941E71" w:rsidRPr="00941E71" w14:paraId="73FC449C" w14:textId="77777777">
        <w:trPr>
          <w:tblCellSpacing w:w="15" w:type="dxa"/>
        </w:trPr>
        <w:tc>
          <w:tcPr>
            <w:tcW w:w="0" w:type="auto"/>
            <w:vAlign w:val="center"/>
            <w:hideMark/>
          </w:tcPr>
          <w:p w14:paraId="65689574" w14:textId="77777777" w:rsidR="00941E71" w:rsidRPr="00941E71" w:rsidRDefault="00941E71" w:rsidP="00941E71">
            <w:pPr>
              <w:spacing w:after="0"/>
              <w:jc w:val="both"/>
              <w:rPr>
                <w:rFonts w:cstheme="minorHAnsi"/>
                <w:sz w:val="24"/>
                <w:szCs w:val="24"/>
                <w:lang w:val="en-IN"/>
              </w:rPr>
            </w:pPr>
            <w:r w:rsidRPr="00941E71">
              <w:rPr>
                <w:rFonts w:cstheme="minorHAnsi"/>
                <w:sz w:val="24"/>
                <w:szCs w:val="24"/>
                <w:lang w:val="en-IN"/>
              </w:rPr>
              <w:t>Reporting To</w:t>
            </w:r>
          </w:p>
        </w:tc>
        <w:tc>
          <w:tcPr>
            <w:tcW w:w="0" w:type="auto"/>
            <w:vAlign w:val="center"/>
            <w:hideMark/>
          </w:tcPr>
          <w:p w14:paraId="783A69DD" w14:textId="067E2631" w:rsidR="00941E71" w:rsidRPr="00941E71" w:rsidRDefault="00D803DF" w:rsidP="00941E71">
            <w:pPr>
              <w:spacing w:after="0"/>
              <w:jc w:val="both"/>
              <w:rPr>
                <w:rFonts w:cstheme="minorHAnsi"/>
                <w:sz w:val="24"/>
                <w:szCs w:val="24"/>
                <w:lang w:val="en-IN"/>
              </w:rPr>
            </w:pPr>
            <w:r>
              <w:rPr>
                <w:rFonts w:cstheme="minorHAnsi"/>
                <w:sz w:val="24"/>
                <w:szCs w:val="24"/>
                <w:lang w:val="en-IN"/>
              </w:rPr>
              <w:t>Programme Officer</w:t>
            </w:r>
            <w:r w:rsidR="00941E71" w:rsidRPr="00941E71">
              <w:rPr>
                <w:rFonts w:cstheme="minorHAnsi"/>
                <w:sz w:val="24"/>
                <w:szCs w:val="24"/>
                <w:lang w:val="en-IN"/>
              </w:rPr>
              <w:t xml:space="preserve">, </w:t>
            </w:r>
            <w:r>
              <w:rPr>
                <w:rFonts w:cstheme="minorHAnsi"/>
                <w:sz w:val="24"/>
                <w:szCs w:val="24"/>
                <w:lang w:val="en-IN"/>
              </w:rPr>
              <w:t xml:space="preserve">Protection, </w:t>
            </w:r>
            <w:r w:rsidR="00941E71" w:rsidRPr="00941E71">
              <w:rPr>
                <w:rFonts w:cstheme="minorHAnsi"/>
                <w:sz w:val="24"/>
                <w:szCs w:val="24"/>
                <w:lang w:val="en-IN"/>
              </w:rPr>
              <w:t>CINI</w:t>
            </w:r>
          </w:p>
        </w:tc>
      </w:tr>
      <w:tr w:rsidR="00941E71" w:rsidRPr="00941E71" w14:paraId="38E39BBC" w14:textId="77777777">
        <w:trPr>
          <w:tblCellSpacing w:w="15" w:type="dxa"/>
        </w:trPr>
        <w:tc>
          <w:tcPr>
            <w:tcW w:w="0" w:type="auto"/>
            <w:vAlign w:val="center"/>
            <w:hideMark/>
          </w:tcPr>
          <w:p w14:paraId="2FE1024B" w14:textId="77777777" w:rsidR="00941E71" w:rsidRPr="00941E71" w:rsidRDefault="00941E71" w:rsidP="00941E71">
            <w:pPr>
              <w:spacing w:after="0"/>
              <w:jc w:val="both"/>
              <w:rPr>
                <w:rFonts w:cstheme="minorHAnsi"/>
                <w:sz w:val="24"/>
                <w:szCs w:val="24"/>
                <w:lang w:val="en-IN"/>
              </w:rPr>
            </w:pPr>
            <w:r w:rsidRPr="00941E71">
              <w:rPr>
                <w:rFonts w:cstheme="minorHAnsi"/>
                <w:sz w:val="24"/>
                <w:szCs w:val="24"/>
                <w:lang w:val="en-IN"/>
              </w:rPr>
              <w:t>Department</w:t>
            </w:r>
          </w:p>
        </w:tc>
        <w:tc>
          <w:tcPr>
            <w:tcW w:w="0" w:type="auto"/>
            <w:vAlign w:val="center"/>
            <w:hideMark/>
          </w:tcPr>
          <w:p w14:paraId="6621C731" w14:textId="46CBD6DD" w:rsidR="00941E71" w:rsidRPr="00941E71" w:rsidRDefault="00941E71" w:rsidP="00D803DF">
            <w:pPr>
              <w:spacing w:after="0"/>
              <w:jc w:val="both"/>
              <w:rPr>
                <w:rFonts w:cstheme="minorHAnsi"/>
                <w:sz w:val="24"/>
                <w:szCs w:val="24"/>
                <w:lang w:val="en-IN"/>
              </w:rPr>
            </w:pPr>
            <w:r w:rsidRPr="00941E71">
              <w:rPr>
                <w:rFonts w:cstheme="minorHAnsi"/>
                <w:sz w:val="24"/>
                <w:szCs w:val="24"/>
                <w:lang w:val="en-IN"/>
              </w:rPr>
              <w:t xml:space="preserve">CINI </w:t>
            </w:r>
            <w:r w:rsidR="00D803DF">
              <w:rPr>
                <w:rFonts w:cstheme="minorHAnsi"/>
                <w:sz w:val="24"/>
                <w:szCs w:val="24"/>
                <w:lang w:val="en-IN"/>
              </w:rPr>
              <w:t>Protection</w:t>
            </w:r>
          </w:p>
        </w:tc>
      </w:tr>
      <w:tr w:rsidR="00941E71" w:rsidRPr="00941E71" w14:paraId="6FE0CEF3" w14:textId="77777777">
        <w:trPr>
          <w:tblCellSpacing w:w="15" w:type="dxa"/>
        </w:trPr>
        <w:tc>
          <w:tcPr>
            <w:tcW w:w="0" w:type="auto"/>
            <w:vAlign w:val="center"/>
            <w:hideMark/>
          </w:tcPr>
          <w:p w14:paraId="0EDA5B95" w14:textId="77777777" w:rsidR="00941E71" w:rsidRPr="00941E71" w:rsidRDefault="00941E71" w:rsidP="00941E71">
            <w:pPr>
              <w:spacing w:after="0"/>
              <w:jc w:val="both"/>
              <w:rPr>
                <w:rFonts w:cstheme="minorHAnsi"/>
                <w:sz w:val="24"/>
                <w:szCs w:val="24"/>
                <w:lang w:val="en-IN"/>
              </w:rPr>
            </w:pPr>
            <w:r w:rsidRPr="00941E71">
              <w:rPr>
                <w:rFonts w:cstheme="minorHAnsi"/>
                <w:sz w:val="24"/>
                <w:szCs w:val="24"/>
                <w:lang w:val="en-IN"/>
              </w:rPr>
              <w:t>No. of Vacancies</w:t>
            </w:r>
          </w:p>
        </w:tc>
        <w:tc>
          <w:tcPr>
            <w:tcW w:w="0" w:type="auto"/>
            <w:vAlign w:val="center"/>
            <w:hideMark/>
          </w:tcPr>
          <w:p w14:paraId="69F82643" w14:textId="77777777" w:rsidR="00941E71" w:rsidRPr="00941E71" w:rsidRDefault="00941E71" w:rsidP="00941E71">
            <w:pPr>
              <w:spacing w:after="0"/>
              <w:jc w:val="both"/>
              <w:rPr>
                <w:rFonts w:cstheme="minorHAnsi"/>
                <w:sz w:val="24"/>
                <w:szCs w:val="24"/>
                <w:lang w:val="en-IN"/>
              </w:rPr>
            </w:pPr>
            <w:r w:rsidRPr="00941E71">
              <w:rPr>
                <w:rFonts w:cstheme="minorHAnsi"/>
                <w:sz w:val="24"/>
                <w:szCs w:val="24"/>
                <w:lang w:val="en-IN"/>
              </w:rPr>
              <w:t>1 (One)</w:t>
            </w:r>
          </w:p>
        </w:tc>
      </w:tr>
      <w:tr w:rsidR="00941E71" w:rsidRPr="00941E71" w14:paraId="072CB41B" w14:textId="77777777">
        <w:trPr>
          <w:tblCellSpacing w:w="15" w:type="dxa"/>
        </w:trPr>
        <w:tc>
          <w:tcPr>
            <w:tcW w:w="0" w:type="auto"/>
            <w:vAlign w:val="center"/>
            <w:hideMark/>
          </w:tcPr>
          <w:p w14:paraId="1E702EB9" w14:textId="06B4BA91" w:rsidR="00941E71" w:rsidRPr="00941E71" w:rsidRDefault="00941E71" w:rsidP="00941E71">
            <w:pPr>
              <w:spacing w:after="0"/>
              <w:jc w:val="both"/>
              <w:rPr>
                <w:rFonts w:cstheme="minorHAnsi"/>
                <w:sz w:val="24"/>
                <w:szCs w:val="24"/>
                <w:lang w:val="en-IN"/>
              </w:rPr>
            </w:pPr>
            <w:r w:rsidRPr="00941E71">
              <w:rPr>
                <w:rFonts w:cstheme="minorHAnsi"/>
                <w:sz w:val="24"/>
                <w:szCs w:val="24"/>
                <w:lang w:val="en-IN"/>
              </w:rPr>
              <w:t>Project/Programme</w:t>
            </w:r>
            <w:r w:rsidR="00D803DF">
              <w:rPr>
                <w:rFonts w:cstheme="minorHAnsi"/>
                <w:sz w:val="24"/>
                <w:szCs w:val="24"/>
                <w:lang w:val="en-IN"/>
              </w:rPr>
              <w:t xml:space="preserve">                      </w:t>
            </w:r>
          </w:p>
        </w:tc>
        <w:tc>
          <w:tcPr>
            <w:tcW w:w="0" w:type="auto"/>
            <w:vAlign w:val="center"/>
            <w:hideMark/>
          </w:tcPr>
          <w:p w14:paraId="50BD3F28" w14:textId="403EC93C" w:rsidR="00941E71" w:rsidRPr="00941E71" w:rsidRDefault="00D803DF" w:rsidP="00941E71">
            <w:pPr>
              <w:spacing w:after="0"/>
              <w:jc w:val="both"/>
              <w:rPr>
                <w:rFonts w:cstheme="minorHAnsi"/>
                <w:sz w:val="24"/>
                <w:szCs w:val="24"/>
                <w:lang w:val="en-IN"/>
              </w:rPr>
            </w:pPr>
            <w:r>
              <w:rPr>
                <w:rFonts w:cstheme="minorHAnsi"/>
                <w:sz w:val="24"/>
                <w:szCs w:val="24"/>
                <w:lang w:val="en-IN"/>
              </w:rPr>
              <w:t>G Safe +</w:t>
            </w:r>
          </w:p>
        </w:tc>
      </w:tr>
      <w:tr w:rsidR="00941E71" w:rsidRPr="00941E71" w14:paraId="0FD1B8CA" w14:textId="77777777">
        <w:trPr>
          <w:tblCellSpacing w:w="15" w:type="dxa"/>
        </w:trPr>
        <w:tc>
          <w:tcPr>
            <w:tcW w:w="0" w:type="auto"/>
            <w:vAlign w:val="center"/>
            <w:hideMark/>
          </w:tcPr>
          <w:p w14:paraId="590629BA" w14:textId="6D895CD7" w:rsidR="00941E71" w:rsidRPr="00941E71" w:rsidRDefault="00D803DF" w:rsidP="00D803DF">
            <w:pPr>
              <w:spacing w:after="0"/>
              <w:jc w:val="both"/>
              <w:rPr>
                <w:rFonts w:cstheme="minorHAnsi"/>
                <w:sz w:val="24"/>
                <w:szCs w:val="24"/>
                <w:lang w:val="en-IN"/>
              </w:rPr>
            </w:pPr>
            <w:r>
              <w:rPr>
                <w:rFonts w:cstheme="minorHAnsi"/>
                <w:sz w:val="24"/>
                <w:szCs w:val="24"/>
                <w:lang w:val="en-IN"/>
              </w:rPr>
              <w:t>Contract Period</w:t>
            </w:r>
          </w:p>
        </w:tc>
        <w:tc>
          <w:tcPr>
            <w:tcW w:w="0" w:type="auto"/>
            <w:vAlign w:val="center"/>
            <w:hideMark/>
          </w:tcPr>
          <w:p w14:paraId="5C7BAE11" w14:textId="4E28AA3D" w:rsidR="00941E71" w:rsidRPr="00941E71" w:rsidRDefault="00D803DF" w:rsidP="00F07B15">
            <w:pPr>
              <w:spacing w:after="0"/>
              <w:jc w:val="both"/>
              <w:rPr>
                <w:rFonts w:cstheme="minorHAnsi"/>
                <w:sz w:val="24"/>
                <w:szCs w:val="24"/>
                <w:lang w:val="en-IN"/>
              </w:rPr>
            </w:pPr>
            <w:r>
              <w:rPr>
                <w:rFonts w:cstheme="minorHAnsi"/>
                <w:sz w:val="24"/>
                <w:szCs w:val="24"/>
                <w:lang w:val="en-IN"/>
              </w:rPr>
              <w:t>Up to 31</w:t>
            </w:r>
            <w:r w:rsidRPr="00D803DF">
              <w:rPr>
                <w:rFonts w:cstheme="minorHAnsi"/>
                <w:sz w:val="24"/>
                <w:szCs w:val="24"/>
                <w:vertAlign w:val="superscript"/>
                <w:lang w:val="en-IN"/>
              </w:rPr>
              <w:t>st</w:t>
            </w:r>
            <w:r>
              <w:rPr>
                <w:rFonts w:cstheme="minorHAnsi"/>
                <w:sz w:val="24"/>
                <w:szCs w:val="24"/>
                <w:lang w:val="en-IN"/>
              </w:rPr>
              <w:t xml:space="preserve"> </w:t>
            </w:r>
            <w:r w:rsidR="00F07B15">
              <w:rPr>
                <w:rFonts w:cstheme="minorHAnsi"/>
                <w:sz w:val="24"/>
                <w:szCs w:val="24"/>
                <w:lang w:val="en-IN"/>
              </w:rPr>
              <w:t>Dec</w:t>
            </w:r>
            <w:r>
              <w:rPr>
                <w:rFonts w:cstheme="minorHAnsi"/>
                <w:sz w:val="24"/>
                <w:szCs w:val="24"/>
                <w:lang w:val="en-IN"/>
              </w:rPr>
              <w:t xml:space="preserve"> 202</w:t>
            </w:r>
            <w:r w:rsidR="00F07B15">
              <w:rPr>
                <w:rFonts w:cstheme="minorHAnsi"/>
                <w:sz w:val="24"/>
                <w:szCs w:val="24"/>
                <w:lang w:val="en-IN"/>
              </w:rPr>
              <w:t>6</w:t>
            </w:r>
            <w:r>
              <w:rPr>
                <w:rFonts w:cstheme="minorHAnsi"/>
                <w:sz w:val="24"/>
                <w:szCs w:val="24"/>
                <w:lang w:val="en-IN"/>
              </w:rPr>
              <w:t>,</w:t>
            </w:r>
            <w:r w:rsidR="00941E71" w:rsidRPr="00941E71">
              <w:rPr>
                <w:rFonts w:cstheme="minorHAnsi"/>
                <w:sz w:val="24"/>
                <w:szCs w:val="24"/>
                <w:lang w:val="en-IN"/>
              </w:rPr>
              <w:t xml:space="preserve"> based on performance</w:t>
            </w:r>
          </w:p>
        </w:tc>
      </w:tr>
      <w:tr w:rsidR="00941E71" w:rsidRPr="00941E71" w14:paraId="20ECB59E" w14:textId="77777777">
        <w:trPr>
          <w:tblCellSpacing w:w="15" w:type="dxa"/>
        </w:trPr>
        <w:tc>
          <w:tcPr>
            <w:tcW w:w="0" w:type="auto"/>
            <w:vAlign w:val="center"/>
            <w:hideMark/>
          </w:tcPr>
          <w:p w14:paraId="7BAAE576" w14:textId="60DCEA75" w:rsidR="00941E71" w:rsidRPr="00941E71" w:rsidRDefault="00A56C88" w:rsidP="00941E71">
            <w:pPr>
              <w:spacing w:after="0"/>
              <w:jc w:val="both"/>
              <w:rPr>
                <w:rFonts w:cstheme="minorHAnsi"/>
                <w:sz w:val="24"/>
                <w:szCs w:val="24"/>
                <w:lang w:val="en-IN"/>
              </w:rPr>
            </w:pPr>
            <w:r>
              <w:rPr>
                <w:rFonts w:cstheme="minorHAnsi"/>
                <w:sz w:val="24"/>
                <w:szCs w:val="24"/>
                <w:lang w:val="en-IN"/>
              </w:rPr>
              <w:t>Consolidated Remuneration</w:t>
            </w:r>
          </w:p>
        </w:tc>
        <w:tc>
          <w:tcPr>
            <w:tcW w:w="0" w:type="auto"/>
            <w:vAlign w:val="center"/>
            <w:hideMark/>
          </w:tcPr>
          <w:p w14:paraId="6631D607" w14:textId="0DB93FD5" w:rsidR="00941E71" w:rsidRPr="00941E71" w:rsidRDefault="00941E71" w:rsidP="00F07B15">
            <w:pPr>
              <w:spacing w:after="0"/>
              <w:jc w:val="both"/>
              <w:rPr>
                <w:rFonts w:cstheme="minorHAnsi"/>
                <w:sz w:val="24"/>
                <w:szCs w:val="24"/>
                <w:lang w:val="en-IN"/>
              </w:rPr>
            </w:pPr>
            <w:r w:rsidRPr="00941E71">
              <w:rPr>
                <w:rFonts w:cstheme="minorHAnsi"/>
                <w:sz w:val="24"/>
                <w:szCs w:val="24"/>
                <w:lang w:val="en-IN"/>
              </w:rPr>
              <w:t>Rs. 2</w:t>
            </w:r>
            <w:r w:rsidR="00F07B15">
              <w:rPr>
                <w:rFonts w:cstheme="minorHAnsi"/>
                <w:sz w:val="24"/>
                <w:szCs w:val="24"/>
                <w:lang w:val="en-IN"/>
              </w:rPr>
              <w:t>4</w:t>
            </w:r>
            <w:r w:rsidRPr="00941E71">
              <w:rPr>
                <w:rFonts w:cstheme="minorHAnsi"/>
                <w:sz w:val="24"/>
                <w:szCs w:val="24"/>
                <w:lang w:val="en-IN"/>
              </w:rPr>
              <w:t>,</w:t>
            </w:r>
            <w:r w:rsidR="00F07B15">
              <w:rPr>
                <w:rFonts w:cstheme="minorHAnsi"/>
                <w:sz w:val="24"/>
                <w:szCs w:val="24"/>
                <w:lang w:val="en-IN"/>
              </w:rPr>
              <w:t>15</w:t>
            </w:r>
            <w:r w:rsidRPr="00941E71">
              <w:rPr>
                <w:rFonts w:cstheme="minorHAnsi"/>
                <w:sz w:val="24"/>
                <w:szCs w:val="24"/>
                <w:lang w:val="en-IN"/>
              </w:rPr>
              <w:t>0/- per month</w:t>
            </w:r>
          </w:p>
        </w:tc>
      </w:tr>
    </w:tbl>
    <w:p w14:paraId="497E84F5" w14:textId="77777777" w:rsidR="004A2D54" w:rsidRDefault="004A2D54" w:rsidP="00941E71">
      <w:pPr>
        <w:spacing w:after="0"/>
        <w:jc w:val="both"/>
        <w:rPr>
          <w:rFonts w:cstheme="minorHAnsi"/>
          <w:b/>
          <w:bCs/>
          <w:sz w:val="24"/>
          <w:szCs w:val="24"/>
          <w:lang w:val="en-IN"/>
        </w:rPr>
      </w:pPr>
    </w:p>
    <w:p w14:paraId="34003788" w14:textId="36C1F270" w:rsidR="00941E71" w:rsidRPr="00941E71" w:rsidRDefault="00941E71" w:rsidP="00941E71">
      <w:pPr>
        <w:spacing w:after="0"/>
        <w:jc w:val="both"/>
        <w:rPr>
          <w:rFonts w:cstheme="minorHAnsi"/>
          <w:b/>
          <w:bCs/>
          <w:sz w:val="24"/>
          <w:szCs w:val="24"/>
          <w:lang w:val="en-IN"/>
        </w:rPr>
      </w:pPr>
      <w:r w:rsidRPr="00941E71">
        <w:rPr>
          <w:rFonts w:cstheme="minorHAnsi"/>
          <w:b/>
          <w:bCs/>
          <w:sz w:val="24"/>
          <w:szCs w:val="24"/>
          <w:lang w:val="en-IN"/>
        </w:rPr>
        <w:t>About CINI</w:t>
      </w:r>
    </w:p>
    <w:p w14:paraId="4107AEB0" w14:textId="77777777" w:rsidR="00F83192" w:rsidRDefault="00762E6B" w:rsidP="00762E6B">
      <w:pPr>
        <w:spacing w:after="0"/>
        <w:jc w:val="both"/>
        <w:rPr>
          <w:rFonts w:cstheme="minorHAnsi"/>
          <w:sz w:val="24"/>
          <w:szCs w:val="24"/>
          <w:lang w:val="en-IN"/>
        </w:rPr>
      </w:pPr>
      <w:r w:rsidRPr="00762E6B">
        <w:rPr>
          <w:rFonts w:cstheme="minorHAnsi"/>
          <w:sz w:val="24"/>
          <w:szCs w:val="24"/>
          <w:lang w:val="en-IN"/>
        </w:rPr>
        <w:t>Child in Need Institute (CINI) is a leading Indian NGO with over 52 years of impact since</w:t>
      </w:r>
      <w:r>
        <w:rPr>
          <w:rFonts w:cstheme="minorHAnsi"/>
          <w:sz w:val="24"/>
          <w:szCs w:val="24"/>
          <w:lang w:val="en-IN"/>
        </w:rPr>
        <w:t xml:space="preserve"> </w:t>
      </w:r>
      <w:r w:rsidRPr="00762E6B">
        <w:rPr>
          <w:rFonts w:cstheme="minorHAnsi"/>
          <w:sz w:val="24"/>
          <w:szCs w:val="24"/>
          <w:lang w:val="en-IN"/>
        </w:rPr>
        <w:t>1974. Our mission is to ensure that every child and adolescent enjoys their rights to health,</w:t>
      </w:r>
      <w:r>
        <w:rPr>
          <w:rFonts w:cstheme="minorHAnsi"/>
          <w:sz w:val="24"/>
          <w:szCs w:val="24"/>
          <w:lang w:val="en-IN"/>
        </w:rPr>
        <w:t xml:space="preserve"> </w:t>
      </w:r>
      <w:r w:rsidRPr="00762E6B">
        <w:rPr>
          <w:rFonts w:cstheme="minorHAnsi"/>
          <w:sz w:val="24"/>
          <w:szCs w:val="24"/>
          <w:lang w:val="en-IN"/>
        </w:rPr>
        <w:t>nutrition, education, protection, and participation by building responsive communities and</w:t>
      </w:r>
      <w:r>
        <w:rPr>
          <w:rFonts w:cstheme="minorHAnsi"/>
          <w:sz w:val="24"/>
          <w:szCs w:val="24"/>
          <w:lang w:val="en-IN"/>
        </w:rPr>
        <w:t xml:space="preserve"> </w:t>
      </w:r>
      <w:r w:rsidRPr="00762E6B">
        <w:rPr>
          <w:rFonts w:cstheme="minorHAnsi"/>
          <w:sz w:val="24"/>
          <w:szCs w:val="24"/>
          <w:lang w:val="en-IN"/>
        </w:rPr>
        <w:t>accountable duty bearers. For over five decades, CINI has been a pioneer in community-based development, influencing policy and creating sustainable impact across India.</w:t>
      </w:r>
      <w:r>
        <w:rPr>
          <w:rFonts w:cstheme="minorHAnsi"/>
          <w:sz w:val="24"/>
          <w:szCs w:val="24"/>
          <w:lang w:val="en-IN"/>
        </w:rPr>
        <w:t xml:space="preserve"> </w:t>
      </w:r>
      <w:r w:rsidRPr="00762E6B">
        <w:rPr>
          <w:rFonts w:cstheme="minorHAnsi"/>
          <w:sz w:val="24"/>
          <w:szCs w:val="24"/>
          <w:lang w:val="en-IN"/>
        </w:rPr>
        <w:t>Today, CINI reaches over 10 million vulnerable people across rural and urban communities</w:t>
      </w:r>
      <w:r>
        <w:rPr>
          <w:rFonts w:cstheme="minorHAnsi"/>
          <w:sz w:val="24"/>
          <w:szCs w:val="24"/>
          <w:lang w:val="en-IN"/>
        </w:rPr>
        <w:t xml:space="preserve"> </w:t>
      </w:r>
      <w:r w:rsidRPr="00762E6B">
        <w:rPr>
          <w:rFonts w:cstheme="minorHAnsi"/>
          <w:sz w:val="24"/>
          <w:szCs w:val="24"/>
          <w:lang w:val="en-IN"/>
        </w:rPr>
        <w:t>in West Bengal, Jharkhand, Odisha, Assam, Tripura, Madhya Pradesh, and Bihar.</w:t>
      </w:r>
      <w:r>
        <w:rPr>
          <w:rFonts w:cstheme="minorHAnsi"/>
          <w:sz w:val="24"/>
          <w:szCs w:val="24"/>
          <w:lang w:val="en-IN"/>
        </w:rPr>
        <w:t xml:space="preserve"> </w:t>
      </w:r>
      <w:r w:rsidRPr="00762E6B">
        <w:rPr>
          <w:rFonts w:cstheme="minorHAnsi"/>
          <w:sz w:val="24"/>
          <w:szCs w:val="24"/>
          <w:lang w:val="en-IN"/>
        </w:rPr>
        <w:t>Our efforts have earned widespread recognition over the years. Most recently, CINI has</w:t>
      </w:r>
      <w:r>
        <w:rPr>
          <w:rFonts w:cstheme="minorHAnsi"/>
          <w:sz w:val="24"/>
          <w:szCs w:val="24"/>
          <w:lang w:val="en-IN"/>
        </w:rPr>
        <w:t xml:space="preserve"> </w:t>
      </w:r>
      <w:r w:rsidRPr="00762E6B">
        <w:rPr>
          <w:rFonts w:cstheme="minorHAnsi"/>
          <w:sz w:val="24"/>
          <w:szCs w:val="24"/>
          <w:lang w:val="en-IN"/>
        </w:rPr>
        <w:t>been honoured with the Most Impactful NGO of the Year – 2025 in Healthcare at the Indian</w:t>
      </w:r>
      <w:r>
        <w:rPr>
          <w:rFonts w:cstheme="minorHAnsi"/>
          <w:sz w:val="24"/>
          <w:szCs w:val="24"/>
          <w:lang w:val="en-IN"/>
        </w:rPr>
        <w:t xml:space="preserve"> </w:t>
      </w:r>
      <w:r w:rsidRPr="00762E6B">
        <w:rPr>
          <w:rFonts w:cstheme="minorHAnsi"/>
          <w:sz w:val="24"/>
          <w:szCs w:val="24"/>
          <w:lang w:val="en-IN"/>
        </w:rPr>
        <w:t>CSR Awards 2025, adding to a long list of accolades. Among the most distinguished is the</w:t>
      </w:r>
      <w:r>
        <w:rPr>
          <w:rFonts w:cstheme="minorHAnsi"/>
          <w:sz w:val="24"/>
          <w:szCs w:val="24"/>
          <w:lang w:val="en-IN"/>
        </w:rPr>
        <w:t xml:space="preserve"> </w:t>
      </w:r>
      <w:r w:rsidRPr="00762E6B">
        <w:rPr>
          <w:rFonts w:cstheme="minorHAnsi"/>
          <w:sz w:val="24"/>
          <w:szCs w:val="24"/>
          <w:lang w:val="en-IN"/>
        </w:rPr>
        <w:t>National Award for Child Welfare, conferred twice by the President of India in 1985 and</w:t>
      </w:r>
      <w:r>
        <w:rPr>
          <w:rFonts w:cstheme="minorHAnsi"/>
          <w:sz w:val="24"/>
          <w:szCs w:val="24"/>
          <w:lang w:val="en-IN"/>
        </w:rPr>
        <w:t xml:space="preserve"> </w:t>
      </w:r>
      <w:r w:rsidRPr="00762E6B">
        <w:rPr>
          <w:rFonts w:cstheme="minorHAnsi"/>
          <w:sz w:val="24"/>
          <w:szCs w:val="24"/>
          <w:lang w:val="en-IN"/>
        </w:rPr>
        <w:t>2004. These honours reflect CINI’s enduring commitment to ensuring equitable access to</w:t>
      </w:r>
      <w:r>
        <w:rPr>
          <w:rFonts w:cstheme="minorHAnsi"/>
          <w:sz w:val="24"/>
          <w:szCs w:val="24"/>
          <w:lang w:val="en-IN"/>
        </w:rPr>
        <w:t xml:space="preserve"> </w:t>
      </w:r>
      <w:r w:rsidRPr="00762E6B">
        <w:rPr>
          <w:rFonts w:cstheme="minorHAnsi"/>
          <w:sz w:val="24"/>
          <w:szCs w:val="24"/>
          <w:lang w:val="en-IN"/>
        </w:rPr>
        <w:t>health, nutrition, education, and protection for vulnerable communities.</w:t>
      </w:r>
      <w:r>
        <w:rPr>
          <w:rFonts w:cstheme="minorHAnsi"/>
          <w:sz w:val="24"/>
          <w:szCs w:val="24"/>
          <w:lang w:val="en-IN"/>
        </w:rPr>
        <w:t xml:space="preserve"> </w:t>
      </w:r>
    </w:p>
    <w:p w14:paraId="196B6F94" w14:textId="66F0DAD3" w:rsidR="00941E71" w:rsidRDefault="00941E71" w:rsidP="00762E6B">
      <w:pPr>
        <w:spacing w:after="0"/>
        <w:jc w:val="both"/>
        <w:rPr>
          <w:rFonts w:cstheme="minorHAnsi"/>
          <w:sz w:val="24"/>
          <w:szCs w:val="24"/>
          <w:lang w:val="en-IN"/>
        </w:rPr>
      </w:pPr>
      <w:r w:rsidRPr="00941E71">
        <w:rPr>
          <w:rFonts w:cstheme="minorHAnsi"/>
          <w:sz w:val="24"/>
          <w:szCs w:val="24"/>
          <w:lang w:val="en-IN"/>
        </w:rPr>
        <w:t>CINI is looking for passionate and committed individuals who are driven to make a meaningful difference in the lives of underprivileged children and communities.</w:t>
      </w:r>
    </w:p>
    <w:p w14:paraId="0E688B52" w14:textId="77777777" w:rsidR="004A2D54" w:rsidRPr="00941E71" w:rsidRDefault="004A2D54" w:rsidP="00941E71">
      <w:pPr>
        <w:spacing w:after="0"/>
        <w:jc w:val="both"/>
        <w:rPr>
          <w:rFonts w:cstheme="minorHAnsi"/>
          <w:sz w:val="24"/>
          <w:szCs w:val="24"/>
          <w:lang w:val="en-IN"/>
        </w:rPr>
      </w:pPr>
    </w:p>
    <w:p w14:paraId="49A43836" w14:textId="77777777" w:rsidR="00941E71" w:rsidRPr="00941E71" w:rsidRDefault="00941E71" w:rsidP="00941E71">
      <w:pPr>
        <w:spacing w:after="0"/>
        <w:jc w:val="both"/>
        <w:rPr>
          <w:rFonts w:cstheme="minorHAnsi"/>
          <w:b/>
          <w:bCs/>
          <w:sz w:val="24"/>
          <w:szCs w:val="24"/>
          <w:lang w:val="en-IN"/>
        </w:rPr>
      </w:pPr>
      <w:r w:rsidRPr="00941E71">
        <w:rPr>
          <w:rFonts w:cstheme="minorHAnsi"/>
          <w:b/>
          <w:bCs/>
          <w:sz w:val="24"/>
          <w:szCs w:val="24"/>
          <w:lang w:val="en-IN"/>
        </w:rPr>
        <w:t>Job Description</w:t>
      </w:r>
    </w:p>
    <w:p w14:paraId="35377984" w14:textId="27332321" w:rsidR="00C27567" w:rsidRDefault="00941E71" w:rsidP="00941E71">
      <w:pPr>
        <w:spacing w:after="0"/>
        <w:jc w:val="both"/>
        <w:rPr>
          <w:rFonts w:cstheme="minorHAnsi"/>
          <w:sz w:val="24"/>
          <w:szCs w:val="24"/>
          <w:lang w:val="en-IN"/>
        </w:rPr>
      </w:pPr>
      <w:r w:rsidRPr="00941E71">
        <w:rPr>
          <w:rFonts w:cstheme="minorHAnsi"/>
          <w:sz w:val="24"/>
          <w:szCs w:val="24"/>
          <w:lang w:val="en-IN"/>
        </w:rPr>
        <w:t xml:space="preserve">The </w:t>
      </w:r>
      <w:r w:rsidR="00A307A6">
        <w:rPr>
          <w:rFonts w:cstheme="minorHAnsi"/>
          <w:sz w:val="24"/>
          <w:szCs w:val="24"/>
          <w:lang w:val="en-IN"/>
        </w:rPr>
        <w:t>Community Mobilizer</w:t>
      </w:r>
      <w:r w:rsidRPr="00941E71">
        <w:rPr>
          <w:rFonts w:cstheme="minorHAnsi"/>
          <w:sz w:val="24"/>
          <w:szCs w:val="24"/>
          <w:lang w:val="en-IN"/>
        </w:rPr>
        <w:t xml:space="preserve"> will be responsible for :</w:t>
      </w:r>
    </w:p>
    <w:p w14:paraId="7E1E1E61" w14:textId="77777777" w:rsidR="00C27567" w:rsidRDefault="00C27567" w:rsidP="00941E71">
      <w:pPr>
        <w:spacing w:after="0"/>
        <w:jc w:val="both"/>
        <w:rPr>
          <w:rFonts w:cstheme="minorHAnsi"/>
          <w:sz w:val="24"/>
          <w:szCs w:val="24"/>
          <w:lang w:val="en-IN"/>
        </w:rPr>
      </w:pPr>
    </w:p>
    <w:p w14:paraId="7C0018F0" w14:textId="00E3AC60" w:rsidR="00C27567" w:rsidRPr="00C27567" w:rsidRDefault="00C27567" w:rsidP="00C27567">
      <w:pPr>
        <w:numPr>
          <w:ilvl w:val="0"/>
          <w:numId w:val="23"/>
        </w:numPr>
        <w:spacing w:after="0"/>
        <w:jc w:val="both"/>
        <w:rPr>
          <w:rFonts w:ascii="Verdana" w:hAnsi="Verdana"/>
          <w:sz w:val="18"/>
          <w:szCs w:val="18"/>
        </w:rPr>
      </w:pPr>
      <w:r w:rsidRPr="00C27567">
        <w:rPr>
          <w:rFonts w:ascii="Verdana" w:hAnsi="Verdana"/>
          <w:sz w:val="18"/>
          <w:szCs w:val="18"/>
        </w:rPr>
        <w:t xml:space="preserve">Conduct regular field visits in the identified intervention geographies to assess community needs and strengthen project implementation. </w:t>
      </w:r>
    </w:p>
    <w:p w14:paraId="2AC9B217" w14:textId="238A15D7" w:rsidR="00C27567" w:rsidRPr="00C27567" w:rsidRDefault="00C27567" w:rsidP="00C27567">
      <w:pPr>
        <w:numPr>
          <w:ilvl w:val="0"/>
          <w:numId w:val="23"/>
        </w:numPr>
        <w:spacing w:after="0"/>
        <w:jc w:val="both"/>
        <w:rPr>
          <w:rFonts w:ascii="Verdana" w:hAnsi="Verdana"/>
          <w:sz w:val="18"/>
          <w:szCs w:val="18"/>
        </w:rPr>
      </w:pPr>
      <w:r w:rsidRPr="00C27567">
        <w:rPr>
          <w:rFonts w:ascii="Verdana" w:hAnsi="Verdana"/>
          <w:sz w:val="18"/>
          <w:szCs w:val="18"/>
        </w:rPr>
        <w:t xml:space="preserve">Carry out vulnerability assessments and service mapping within the Intervention Learning Centre (ILC)-cum-Safe Space intervention areas. </w:t>
      </w:r>
    </w:p>
    <w:p w14:paraId="16C1DC6C" w14:textId="0788782A" w:rsidR="00C27567" w:rsidRPr="00C27567" w:rsidRDefault="00C27567" w:rsidP="00C27567">
      <w:pPr>
        <w:numPr>
          <w:ilvl w:val="0"/>
          <w:numId w:val="23"/>
        </w:numPr>
        <w:spacing w:after="0"/>
        <w:jc w:val="both"/>
        <w:rPr>
          <w:rFonts w:ascii="Verdana" w:hAnsi="Verdana"/>
          <w:sz w:val="18"/>
          <w:szCs w:val="18"/>
        </w:rPr>
      </w:pPr>
      <w:r w:rsidRPr="00C27567">
        <w:rPr>
          <w:rFonts w:ascii="Verdana" w:hAnsi="Verdana"/>
          <w:sz w:val="18"/>
          <w:szCs w:val="18"/>
        </w:rPr>
        <w:t xml:space="preserve">Identify vulnerable locations, hotspots, and communities requiring focused interventions. </w:t>
      </w:r>
    </w:p>
    <w:p w14:paraId="2631DA53" w14:textId="45C48881" w:rsidR="00C27567" w:rsidRPr="00C27567" w:rsidRDefault="00C27567" w:rsidP="00C27567">
      <w:pPr>
        <w:numPr>
          <w:ilvl w:val="0"/>
          <w:numId w:val="23"/>
        </w:numPr>
        <w:spacing w:after="0"/>
        <w:jc w:val="both"/>
        <w:rPr>
          <w:rFonts w:ascii="Verdana" w:hAnsi="Verdana"/>
          <w:sz w:val="18"/>
          <w:szCs w:val="18"/>
        </w:rPr>
      </w:pPr>
      <w:r w:rsidRPr="00C27567">
        <w:rPr>
          <w:rFonts w:ascii="Verdana" w:hAnsi="Verdana"/>
          <w:sz w:val="18"/>
          <w:szCs w:val="18"/>
        </w:rPr>
        <w:t xml:space="preserve">Identify vulnerable children, adolescents, and youth of all genders who require protection, support, and access to services. </w:t>
      </w:r>
    </w:p>
    <w:p w14:paraId="619179BE" w14:textId="439841C9" w:rsidR="00C27567" w:rsidRPr="00C27567" w:rsidRDefault="00C27567" w:rsidP="00C27567">
      <w:pPr>
        <w:numPr>
          <w:ilvl w:val="0"/>
          <w:numId w:val="23"/>
        </w:numPr>
        <w:spacing w:after="0"/>
        <w:jc w:val="both"/>
        <w:rPr>
          <w:rFonts w:ascii="Verdana" w:hAnsi="Verdana"/>
          <w:sz w:val="18"/>
          <w:szCs w:val="18"/>
        </w:rPr>
      </w:pPr>
      <w:r w:rsidRPr="00C27567">
        <w:rPr>
          <w:rFonts w:ascii="Verdana" w:hAnsi="Verdana"/>
          <w:sz w:val="18"/>
          <w:szCs w:val="18"/>
        </w:rPr>
        <w:lastRenderedPageBreak/>
        <w:t xml:space="preserve">Conduct home visits to assess the needs, risks, and progress of vulnerable children, adolescents, and youth. </w:t>
      </w:r>
    </w:p>
    <w:p w14:paraId="24F854D4" w14:textId="4A4CDFF4" w:rsidR="00C27567" w:rsidRPr="00C27567" w:rsidRDefault="00C27567" w:rsidP="00C27567">
      <w:pPr>
        <w:numPr>
          <w:ilvl w:val="0"/>
          <w:numId w:val="23"/>
        </w:numPr>
        <w:spacing w:after="0"/>
        <w:jc w:val="both"/>
        <w:rPr>
          <w:rFonts w:ascii="Verdana" w:hAnsi="Verdana"/>
          <w:sz w:val="18"/>
          <w:szCs w:val="18"/>
        </w:rPr>
      </w:pPr>
      <w:r w:rsidRPr="00C27567">
        <w:rPr>
          <w:rFonts w:ascii="Verdana" w:hAnsi="Verdana"/>
          <w:sz w:val="18"/>
          <w:szCs w:val="18"/>
        </w:rPr>
        <w:t xml:space="preserve">Develop and regularly update stakeholder and service provider mapping to strengthen referral networks. </w:t>
      </w:r>
    </w:p>
    <w:p w14:paraId="65DB0495" w14:textId="321797CC" w:rsidR="00C27567" w:rsidRPr="00C27567" w:rsidRDefault="00C27567" w:rsidP="00C27567">
      <w:pPr>
        <w:numPr>
          <w:ilvl w:val="0"/>
          <w:numId w:val="23"/>
        </w:numPr>
        <w:spacing w:after="0"/>
        <w:jc w:val="both"/>
        <w:rPr>
          <w:rFonts w:ascii="Verdana" w:hAnsi="Verdana"/>
          <w:sz w:val="18"/>
          <w:szCs w:val="18"/>
        </w:rPr>
      </w:pPr>
      <w:r w:rsidRPr="00C27567">
        <w:rPr>
          <w:rFonts w:ascii="Verdana" w:hAnsi="Verdana"/>
          <w:sz w:val="18"/>
          <w:szCs w:val="18"/>
        </w:rPr>
        <w:t xml:space="preserve">Establish and maintain effective networking and coordination with government departments, community stakeholders, civil society organisations, and service providers. </w:t>
      </w:r>
    </w:p>
    <w:p w14:paraId="1E4BB17B" w14:textId="43DA9844" w:rsidR="00C27567" w:rsidRPr="00C27567" w:rsidRDefault="00C27567" w:rsidP="00C27567">
      <w:pPr>
        <w:numPr>
          <w:ilvl w:val="0"/>
          <w:numId w:val="23"/>
        </w:numPr>
        <w:spacing w:after="0"/>
        <w:jc w:val="both"/>
        <w:rPr>
          <w:rFonts w:ascii="Verdana" w:hAnsi="Verdana"/>
          <w:sz w:val="18"/>
          <w:szCs w:val="18"/>
        </w:rPr>
      </w:pPr>
      <w:r w:rsidRPr="00C27567">
        <w:rPr>
          <w:rFonts w:ascii="Verdana" w:hAnsi="Verdana"/>
          <w:sz w:val="18"/>
          <w:szCs w:val="18"/>
        </w:rPr>
        <w:t xml:space="preserve">Facilitate referrals and ensure timely linkage of vulnerable children, adolescents, and youth with appropriate government schemes, protection mechanisms, and essential services. </w:t>
      </w:r>
    </w:p>
    <w:p w14:paraId="58E47DFE" w14:textId="01C3A727" w:rsidR="00C27567" w:rsidRPr="00C27567" w:rsidRDefault="00C27567" w:rsidP="00C27567">
      <w:pPr>
        <w:numPr>
          <w:ilvl w:val="0"/>
          <w:numId w:val="23"/>
        </w:numPr>
        <w:spacing w:after="0"/>
        <w:jc w:val="both"/>
        <w:rPr>
          <w:rFonts w:ascii="Verdana" w:hAnsi="Verdana"/>
          <w:sz w:val="18"/>
          <w:szCs w:val="18"/>
        </w:rPr>
      </w:pPr>
      <w:r w:rsidRPr="00C27567">
        <w:rPr>
          <w:rFonts w:ascii="Verdana" w:hAnsi="Verdana"/>
          <w:sz w:val="18"/>
          <w:szCs w:val="18"/>
        </w:rPr>
        <w:t xml:space="preserve">Identify vulnerable pockets through Participatory Learning and Action (PLA) exercises and community consultations. </w:t>
      </w:r>
    </w:p>
    <w:p w14:paraId="50C26FF6" w14:textId="00F0FA02" w:rsidR="00C27567" w:rsidRPr="00C27567" w:rsidRDefault="00C27567" w:rsidP="00C27567">
      <w:pPr>
        <w:numPr>
          <w:ilvl w:val="0"/>
          <w:numId w:val="23"/>
        </w:numPr>
        <w:spacing w:after="0"/>
        <w:jc w:val="both"/>
        <w:rPr>
          <w:rFonts w:ascii="Verdana" w:hAnsi="Verdana"/>
          <w:sz w:val="18"/>
          <w:szCs w:val="18"/>
        </w:rPr>
      </w:pPr>
      <w:r w:rsidRPr="00C27567">
        <w:rPr>
          <w:rFonts w:ascii="Verdana" w:hAnsi="Verdana"/>
          <w:sz w:val="18"/>
          <w:szCs w:val="18"/>
        </w:rPr>
        <w:t xml:space="preserve">Facilitate the formation and strengthening of pocket-wise children's and adolescents' groups. </w:t>
      </w:r>
    </w:p>
    <w:p w14:paraId="4E4DFF6A" w14:textId="55558C7E" w:rsidR="00C27567" w:rsidRPr="00C27567" w:rsidRDefault="00C27567" w:rsidP="00C27567">
      <w:pPr>
        <w:numPr>
          <w:ilvl w:val="0"/>
          <w:numId w:val="23"/>
        </w:numPr>
        <w:spacing w:after="0"/>
        <w:jc w:val="both"/>
        <w:rPr>
          <w:rFonts w:ascii="Verdana" w:hAnsi="Verdana"/>
          <w:sz w:val="18"/>
          <w:szCs w:val="18"/>
        </w:rPr>
      </w:pPr>
      <w:r w:rsidRPr="00C27567">
        <w:rPr>
          <w:rFonts w:ascii="Verdana" w:hAnsi="Verdana"/>
          <w:sz w:val="18"/>
          <w:szCs w:val="18"/>
        </w:rPr>
        <w:t xml:space="preserve">Plan and facilitate capacity-building sessions and life skills training for children, adolescents, youth, women, and community members. </w:t>
      </w:r>
    </w:p>
    <w:p w14:paraId="214C778D" w14:textId="5AE5F80F" w:rsidR="00C27567" w:rsidRPr="00C27567" w:rsidRDefault="00C27567" w:rsidP="00C27567">
      <w:pPr>
        <w:numPr>
          <w:ilvl w:val="0"/>
          <w:numId w:val="23"/>
        </w:numPr>
        <w:spacing w:after="0"/>
        <w:jc w:val="both"/>
        <w:rPr>
          <w:rFonts w:ascii="Verdana" w:hAnsi="Verdana"/>
          <w:sz w:val="18"/>
          <w:szCs w:val="18"/>
        </w:rPr>
      </w:pPr>
      <w:r w:rsidRPr="00C27567">
        <w:rPr>
          <w:rFonts w:ascii="Verdana" w:hAnsi="Verdana"/>
          <w:sz w:val="18"/>
          <w:szCs w:val="18"/>
        </w:rPr>
        <w:t xml:space="preserve">Support children's and adolescents' groups in conducting pocket-wise vulnerability assessments and identifying vulnerable individuals requiring intervention. </w:t>
      </w:r>
    </w:p>
    <w:p w14:paraId="0D93213C" w14:textId="4EF6C9FC" w:rsidR="00C27567" w:rsidRPr="00C27567" w:rsidRDefault="00C27567" w:rsidP="00C27567">
      <w:pPr>
        <w:numPr>
          <w:ilvl w:val="0"/>
          <w:numId w:val="23"/>
        </w:numPr>
        <w:spacing w:after="0"/>
        <w:jc w:val="both"/>
        <w:rPr>
          <w:rFonts w:ascii="Verdana" w:hAnsi="Verdana"/>
          <w:sz w:val="18"/>
          <w:szCs w:val="18"/>
        </w:rPr>
      </w:pPr>
      <w:r w:rsidRPr="00C27567">
        <w:rPr>
          <w:rFonts w:ascii="Verdana" w:hAnsi="Verdana"/>
          <w:sz w:val="18"/>
          <w:szCs w:val="18"/>
        </w:rPr>
        <w:t xml:space="preserve">Facilitate meaningful participation of children and adolescents in Ward Level Child Protection Committee (WLCPC) meetings, trainings, workshops, and other community platforms to present identified vulnerabilities and recommendations. </w:t>
      </w:r>
    </w:p>
    <w:p w14:paraId="606EB96F" w14:textId="01C69494" w:rsidR="00C27567" w:rsidRPr="00C27567" w:rsidRDefault="00C27567" w:rsidP="00C27567">
      <w:pPr>
        <w:numPr>
          <w:ilvl w:val="0"/>
          <w:numId w:val="23"/>
        </w:numPr>
        <w:spacing w:after="0"/>
        <w:jc w:val="both"/>
        <w:rPr>
          <w:rFonts w:ascii="Verdana" w:hAnsi="Verdana"/>
          <w:sz w:val="18"/>
          <w:szCs w:val="18"/>
        </w:rPr>
      </w:pPr>
      <w:r w:rsidRPr="00C27567">
        <w:rPr>
          <w:rFonts w:ascii="Verdana" w:hAnsi="Verdana"/>
          <w:sz w:val="18"/>
          <w:szCs w:val="18"/>
        </w:rPr>
        <w:t xml:space="preserve">Conduct regular outreach activities, follow-up visits, and home visits to ensure continuous engagement with vulnerable children and families. </w:t>
      </w:r>
    </w:p>
    <w:p w14:paraId="12CCD1D6" w14:textId="5464CA10" w:rsidR="00C27567" w:rsidRPr="00C27567" w:rsidRDefault="00C27567" w:rsidP="00C27567">
      <w:pPr>
        <w:numPr>
          <w:ilvl w:val="0"/>
          <w:numId w:val="23"/>
        </w:numPr>
        <w:spacing w:after="0"/>
        <w:jc w:val="both"/>
        <w:rPr>
          <w:rFonts w:ascii="Verdana" w:hAnsi="Verdana"/>
          <w:sz w:val="18"/>
          <w:szCs w:val="18"/>
        </w:rPr>
      </w:pPr>
      <w:r w:rsidRPr="00C27567">
        <w:rPr>
          <w:rFonts w:ascii="Verdana" w:hAnsi="Verdana"/>
          <w:sz w:val="18"/>
          <w:szCs w:val="18"/>
        </w:rPr>
        <w:t xml:space="preserve">Organise and facilitate community-level awareness and sensitisation programmes on child protection, gender equality, health, education, life skills, and other relevant issues. </w:t>
      </w:r>
    </w:p>
    <w:p w14:paraId="569AB18B" w14:textId="0C93F5B7" w:rsidR="00C27567" w:rsidRPr="00C27567" w:rsidRDefault="00C27567" w:rsidP="00C27567">
      <w:pPr>
        <w:numPr>
          <w:ilvl w:val="0"/>
          <w:numId w:val="23"/>
        </w:numPr>
        <w:spacing w:after="0"/>
        <w:jc w:val="both"/>
        <w:rPr>
          <w:rFonts w:ascii="Verdana" w:hAnsi="Verdana"/>
          <w:sz w:val="18"/>
          <w:szCs w:val="18"/>
        </w:rPr>
      </w:pPr>
      <w:r w:rsidRPr="00C27567">
        <w:rPr>
          <w:rFonts w:ascii="Verdana" w:hAnsi="Verdana"/>
          <w:sz w:val="18"/>
          <w:szCs w:val="18"/>
        </w:rPr>
        <w:t xml:space="preserve">Liaise and coordinate with key stakeholders to address issues related to project implementation and achieve project objectives effectively. </w:t>
      </w:r>
    </w:p>
    <w:p w14:paraId="079A012F" w14:textId="1DAB025B" w:rsidR="00C27567" w:rsidRPr="00C27567" w:rsidRDefault="00C27567" w:rsidP="00C27567">
      <w:pPr>
        <w:numPr>
          <w:ilvl w:val="0"/>
          <w:numId w:val="23"/>
        </w:numPr>
        <w:spacing w:after="0"/>
        <w:jc w:val="both"/>
        <w:rPr>
          <w:rFonts w:ascii="Verdana" w:hAnsi="Verdana"/>
          <w:sz w:val="18"/>
          <w:szCs w:val="18"/>
        </w:rPr>
      </w:pPr>
      <w:r w:rsidRPr="00C27567">
        <w:rPr>
          <w:rFonts w:ascii="Verdana" w:hAnsi="Verdana"/>
          <w:sz w:val="18"/>
          <w:szCs w:val="18"/>
        </w:rPr>
        <w:t xml:space="preserve">Mobilise children, adolescents, youth, and women to participate in life skills education, leadership and empowerment programmes, health camps, gender, sex and sexuality education, Champions of Change initiatives, observance of special days, and other project activities. </w:t>
      </w:r>
    </w:p>
    <w:p w14:paraId="3A2C19D4" w14:textId="66EAA05A" w:rsidR="00C27567" w:rsidRPr="00C27567" w:rsidRDefault="00C27567" w:rsidP="00C27567">
      <w:pPr>
        <w:numPr>
          <w:ilvl w:val="0"/>
          <w:numId w:val="23"/>
        </w:numPr>
        <w:spacing w:after="0"/>
        <w:jc w:val="both"/>
        <w:rPr>
          <w:rFonts w:ascii="Verdana" w:hAnsi="Verdana"/>
          <w:sz w:val="18"/>
          <w:szCs w:val="18"/>
        </w:rPr>
      </w:pPr>
      <w:r w:rsidRPr="00C27567">
        <w:rPr>
          <w:rFonts w:ascii="Verdana" w:hAnsi="Verdana"/>
          <w:sz w:val="18"/>
          <w:szCs w:val="18"/>
        </w:rPr>
        <w:t xml:space="preserve">Facilitate community participation in preparing and implementing Community Development Plans (CDPs) to address local priorities and vulnerabilities. </w:t>
      </w:r>
    </w:p>
    <w:p w14:paraId="48E7A4DE" w14:textId="14528FC0" w:rsidR="00C27567" w:rsidRPr="00C27567" w:rsidRDefault="00C27567" w:rsidP="00C27567">
      <w:pPr>
        <w:numPr>
          <w:ilvl w:val="0"/>
          <w:numId w:val="23"/>
        </w:numPr>
        <w:spacing w:after="0"/>
        <w:jc w:val="both"/>
        <w:rPr>
          <w:rFonts w:ascii="Verdana" w:hAnsi="Verdana"/>
          <w:sz w:val="18"/>
          <w:szCs w:val="18"/>
        </w:rPr>
      </w:pPr>
      <w:r w:rsidRPr="00C27567">
        <w:rPr>
          <w:rFonts w:ascii="Verdana" w:hAnsi="Verdana"/>
          <w:sz w:val="18"/>
          <w:szCs w:val="18"/>
        </w:rPr>
        <w:t xml:space="preserve">Mobilise youth for skill development programmes, career counselling, spoken English classes, computer literacy programmes, vocational training, entrepreneurship initiatives, and livelihood linkages. </w:t>
      </w:r>
    </w:p>
    <w:p w14:paraId="79ACC418" w14:textId="3111A747" w:rsidR="00C27567" w:rsidRPr="00C27567" w:rsidRDefault="00C27567" w:rsidP="00C27567">
      <w:pPr>
        <w:numPr>
          <w:ilvl w:val="0"/>
          <w:numId w:val="23"/>
        </w:numPr>
        <w:spacing w:after="0"/>
        <w:jc w:val="both"/>
        <w:rPr>
          <w:rFonts w:ascii="Verdana" w:hAnsi="Verdana"/>
          <w:sz w:val="18"/>
          <w:szCs w:val="18"/>
        </w:rPr>
      </w:pPr>
      <w:r w:rsidRPr="00C27567">
        <w:rPr>
          <w:rFonts w:ascii="Verdana" w:hAnsi="Verdana"/>
          <w:sz w:val="18"/>
          <w:szCs w:val="18"/>
        </w:rPr>
        <w:t xml:space="preserve">Mobilise community members for social inclusion camps and create awareness on social security schemes, government entitlements, and welfare services while facilitating access to these benefits. </w:t>
      </w:r>
    </w:p>
    <w:p w14:paraId="73EBB8B0" w14:textId="31F94181" w:rsidR="00C27567" w:rsidRPr="00C27567" w:rsidRDefault="00C27567" w:rsidP="00C27567">
      <w:pPr>
        <w:numPr>
          <w:ilvl w:val="0"/>
          <w:numId w:val="23"/>
        </w:numPr>
        <w:spacing w:after="0"/>
        <w:jc w:val="both"/>
        <w:rPr>
          <w:rFonts w:ascii="Verdana" w:hAnsi="Verdana"/>
          <w:sz w:val="18"/>
          <w:szCs w:val="18"/>
        </w:rPr>
      </w:pPr>
      <w:r w:rsidRPr="00C27567">
        <w:rPr>
          <w:rFonts w:ascii="Verdana" w:hAnsi="Verdana"/>
          <w:sz w:val="18"/>
          <w:szCs w:val="18"/>
        </w:rPr>
        <w:t xml:space="preserve">Coordinate and manage logistical arrangements for trainings, meetings, workshops, community events, exposure visits, and other project activities. </w:t>
      </w:r>
    </w:p>
    <w:p w14:paraId="35192E66" w14:textId="1A6DBBA1" w:rsidR="00C27567" w:rsidRPr="00C27567" w:rsidRDefault="00C27567" w:rsidP="00C27567">
      <w:pPr>
        <w:numPr>
          <w:ilvl w:val="0"/>
          <w:numId w:val="23"/>
        </w:numPr>
        <w:spacing w:after="0"/>
        <w:jc w:val="both"/>
        <w:rPr>
          <w:rFonts w:ascii="Verdana" w:hAnsi="Verdana"/>
          <w:sz w:val="18"/>
          <w:szCs w:val="18"/>
        </w:rPr>
      </w:pPr>
      <w:r w:rsidRPr="00C27567">
        <w:rPr>
          <w:rFonts w:ascii="Verdana" w:hAnsi="Verdana"/>
          <w:sz w:val="18"/>
          <w:szCs w:val="18"/>
        </w:rPr>
        <w:t xml:space="preserve">Provide technical and operational support to the City Coordinator and undertake additional responsibilities assigned by senior management to ensure effective project implementation. </w:t>
      </w:r>
    </w:p>
    <w:p w14:paraId="489357F6" w14:textId="064EEC75" w:rsidR="00C27567" w:rsidRPr="00C27567" w:rsidRDefault="00C27567" w:rsidP="00C27567">
      <w:pPr>
        <w:numPr>
          <w:ilvl w:val="0"/>
          <w:numId w:val="23"/>
        </w:numPr>
        <w:spacing w:after="0"/>
        <w:jc w:val="both"/>
        <w:rPr>
          <w:rFonts w:ascii="Verdana" w:hAnsi="Verdana"/>
          <w:sz w:val="18"/>
          <w:szCs w:val="18"/>
        </w:rPr>
      </w:pPr>
      <w:r w:rsidRPr="00C27567">
        <w:rPr>
          <w:rFonts w:ascii="Verdana" w:hAnsi="Verdana"/>
          <w:sz w:val="18"/>
          <w:szCs w:val="18"/>
        </w:rPr>
        <w:t>Maintain accurate and timely documentation of all project activities, including field visit reports, case records, meeting minutes, success stories, training reports, beneficiary databases, photographs, referral records, and MIS updates. Prepare high-quality monthly, quarterly, and donor reports while ensuring proper record keeping, data quality, evidence generation, and compliance with organisational and donor documentation requirements.</w:t>
      </w:r>
    </w:p>
    <w:p w14:paraId="08107A40" w14:textId="77777777" w:rsidR="00C27567" w:rsidRPr="00C27567" w:rsidRDefault="00C27567" w:rsidP="00BB6861">
      <w:pPr>
        <w:spacing w:after="0"/>
        <w:ind w:left="720"/>
        <w:jc w:val="both"/>
        <w:rPr>
          <w:rFonts w:ascii="Verdana" w:hAnsi="Verdana"/>
          <w:sz w:val="18"/>
          <w:szCs w:val="18"/>
        </w:rPr>
      </w:pPr>
    </w:p>
    <w:p w14:paraId="6304FF97" w14:textId="6B45ED45" w:rsidR="00941E71" w:rsidRPr="00941E71" w:rsidRDefault="00522818" w:rsidP="00941E71">
      <w:pPr>
        <w:spacing w:after="0"/>
        <w:jc w:val="both"/>
        <w:rPr>
          <w:rFonts w:cstheme="minorHAnsi"/>
          <w:b/>
          <w:bCs/>
          <w:sz w:val="24"/>
          <w:szCs w:val="24"/>
          <w:lang w:val="en-IN"/>
        </w:rPr>
      </w:pPr>
      <w:r>
        <w:rPr>
          <w:rFonts w:cstheme="minorHAnsi"/>
          <w:b/>
          <w:bCs/>
          <w:sz w:val="24"/>
          <w:szCs w:val="24"/>
          <w:lang w:val="en-IN"/>
        </w:rPr>
        <w:t xml:space="preserve">Educational </w:t>
      </w:r>
      <w:r w:rsidR="00941E71" w:rsidRPr="00941E71">
        <w:rPr>
          <w:rFonts w:cstheme="minorHAnsi"/>
          <w:b/>
          <w:bCs/>
          <w:sz w:val="24"/>
          <w:szCs w:val="24"/>
          <w:lang w:val="en-IN"/>
        </w:rPr>
        <w:t>Qualification</w:t>
      </w:r>
      <w:r>
        <w:rPr>
          <w:rFonts w:cstheme="minorHAnsi"/>
          <w:b/>
          <w:bCs/>
          <w:sz w:val="24"/>
          <w:szCs w:val="24"/>
          <w:lang w:val="en-IN"/>
        </w:rPr>
        <w:t xml:space="preserve"> &amp; Experience</w:t>
      </w:r>
    </w:p>
    <w:p w14:paraId="6FD0F3BB" w14:textId="4EFD3BE1" w:rsidR="00941E71" w:rsidRDefault="00A307A6" w:rsidP="00941E71">
      <w:pPr>
        <w:numPr>
          <w:ilvl w:val="0"/>
          <w:numId w:val="23"/>
        </w:numPr>
        <w:spacing w:after="0"/>
        <w:jc w:val="both"/>
        <w:rPr>
          <w:rFonts w:cstheme="minorHAnsi"/>
          <w:sz w:val="24"/>
          <w:szCs w:val="24"/>
          <w:lang w:val="en-IN"/>
        </w:rPr>
      </w:pPr>
      <w:r>
        <w:rPr>
          <w:rFonts w:ascii="Verdana" w:hAnsi="Verdana"/>
          <w:sz w:val="18"/>
          <w:szCs w:val="18"/>
        </w:rPr>
        <w:t>Graduation in any relevant field, preferable to have knowledge in Gender studies</w:t>
      </w:r>
      <w:r w:rsidR="00C27567">
        <w:rPr>
          <w:rFonts w:ascii="Verdana" w:hAnsi="Verdana"/>
          <w:sz w:val="18"/>
          <w:szCs w:val="18"/>
        </w:rPr>
        <w:t xml:space="preserve"> </w:t>
      </w:r>
    </w:p>
    <w:p w14:paraId="58A1F8D7" w14:textId="62CF273E" w:rsidR="00A307A6" w:rsidRPr="00A307A6" w:rsidRDefault="00A307A6" w:rsidP="00941E71">
      <w:pPr>
        <w:numPr>
          <w:ilvl w:val="0"/>
          <w:numId w:val="23"/>
        </w:numPr>
        <w:spacing w:after="0"/>
        <w:jc w:val="both"/>
        <w:rPr>
          <w:rFonts w:cstheme="minorHAnsi"/>
          <w:sz w:val="24"/>
          <w:szCs w:val="24"/>
          <w:lang w:val="en-IN"/>
        </w:rPr>
      </w:pPr>
      <w:r>
        <w:rPr>
          <w:rFonts w:ascii="Verdana" w:hAnsi="Verdana"/>
          <w:sz w:val="18"/>
          <w:szCs w:val="18"/>
        </w:rPr>
        <w:t>Preferable to have candidate with Master degree on Social Work/Sociology /Social Science.</w:t>
      </w:r>
    </w:p>
    <w:p w14:paraId="23A643E7" w14:textId="3C87BE33" w:rsidR="00A307A6" w:rsidRDefault="00A307A6" w:rsidP="00941E71">
      <w:pPr>
        <w:numPr>
          <w:ilvl w:val="0"/>
          <w:numId w:val="23"/>
        </w:numPr>
        <w:spacing w:after="0"/>
        <w:jc w:val="both"/>
        <w:rPr>
          <w:rFonts w:cstheme="minorHAnsi"/>
          <w:sz w:val="24"/>
          <w:szCs w:val="24"/>
          <w:lang w:val="en-IN"/>
        </w:rPr>
      </w:pPr>
      <w:r>
        <w:rPr>
          <w:rFonts w:ascii="Verdana" w:eastAsia="Batang" w:hAnsi="Verdana"/>
          <w:sz w:val="18"/>
          <w:szCs w:val="18"/>
        </w:rPr>
        <w:t xml:space="preserve">Minimum 1 to 3 years’ of experience on Child Protection/ Gender inclusion with good facilitating skills and documentation skill </w:t>
      </w:r>
    </w:p>
    <w:p w14:paraId="4E4232B3" w14:textId="77777777" w:rsidR="00C27567" w:rsidRDefault="00C27567" w:rsidP="00941E71">
      <w:pPr>
        <w:spacing w:after="0"/>
        <w:jc w:val="both"/>
        <w:rPr>
          <w:rFonts w:cstheme="minorHAnsi"/>
          <w:b/>
          <w:bCs/>
          <w:sz w:val="24"/>
          <w:szCs w:val="24"/>
          <w:lang w:val="en-IN"/>
        </w:rPr>
      </w:pPr>
    </w:p>
    <w:p w14:paraId="3E235202" w14:textId="6ED7220D" w:rsidR="00941E71" w:rsidRPr="00941E71" w:rsidRDefault="00941E71" w:rsidP="00941E71">
      <w:pPr>
        <w:spacing w:after="0"/>
        <w:jc w:val="both"/>
        <w:rPr>
          <w:rFonts w:cstheme="minorHAnsi"/>
          <w:b/>
          <w:bCs/>
          <w:sz w:val="24"/>
          <w:szCs w:val="24"/>
          <w:lang w:val="en-IN"/>
        </w:rPr>
      </w:pPr>
      <w:r w:rsidRPr="00941E71">
        <w:rPr>
          <w:rFonts w:cstheme="minorHAnsi"/>
          <w:b/>
          <w:bCs/>
          <w:sz w:val="24"/>
          <w:szCs w:val="24"/>
          <w:lang w:val="en-IN"/>
        </w:rPr>
        <w:lastRenderedPageBreak/>
        <w:t>Desired Competencies</w:t>
      </w:r>
    </w:p>
    <w:p w14:paraId="6C0DE0FA" w14:textId="73CAD259" w:rsidR="00941E71" w:rsidRPr="00C27567" w:rsidRDefault="00941E71" w:rsidP="00C27567">
      <w:pPr>
        <w:numPr>
          <w:ilvl w:val="0"/>
          <w:numId w:val="23"/>
        </w:numPr>
        <w:spacing w:after="0"/>
        <w:jc w:val="both"/>
        <w:rPr>
          <w:rFonts w:ascii="Verdana" w:hAnsi="Verdana"/>
          <w:sz w:val="18"/>
          <w:szCs w:val="18"/>
        </w:rPr>
      </w:pPr>
      <w:r w:rsidRPr="00C27567">
        <w:rPr>
          <w:rFonts w:ascii="Verdana" w:hAnsi="Verdana"/>
          <w:sz w:val="18"/>
          <w:szCs w:val="18"/>
        </w:rPr>
        <w:t>Fluency Bangla</w:t>
      </w:r>
      <w:r w:rsidR="00A307A6" w:rsidRPr="00C27567">
        <w:rPr>
          <w:rFonts w:ascii="Verdana" w:hAnsi="Verdana"/>
          <w:sz w:val="18"/>
          <w:szCs w:val="18"/>
        </w:rPr>
        <w:t xml:space="preserve"> and English and </w:t>
      </w:r>
      <w:r w:rsidRPr="00C27567">
        <w:rPr>
          <w:rFonts w:ascii="Verdana" w:hAnsi="Verdana"/>
          <w:sz w:val="18"/>
          <w:szCs w:val="18"/>
        </w:rPr>
        <w:t>; knowledge of Hindi will be preferred</w:t>
      </w:r>
      <w:r w:rsidR="001E2554" w:rsidRPr="00C27567">
        <w:rPr>
          <w:rFonts w:ascii="Verdana" w:hAnsi="Verdana"/>
          <w:sz w:val="18"/>
          <w:szCs w:val="18"/>
        </w:rPr>
        <w:t>.</w:t>
      </w:r>
    </w:p>
    <w:p w14:paraId="6B7CD73F" w14:textId="3ADEF22A" w:rsidR="00941E71" w:rsidRPr="00C27567" w:rsidRDefault="00941E71" w:rsidP="00C27567">
      <w:pPr>
        <w:numPr>
          <w:ilvl w:val="0"/>
          <w:numId w:val="23"/>
        </w:numPr>
        <w:spacing w:after="0"/>
        <w:jc w:val="both"/>
        <w:rPr>
          <w:rFonts w:ascii="Verdana" w:hAnsi="Verdana"/>
          <w:sz w:val="18"/>
          <w:szCs w:val="18"/>
        </w:rPr>
      </w:pPr>
      <w:r w:rsidRPr="00C27567">
        <w:rPr>
          <w:rFonts w:ascii="Verdana" w:hAnsi="Verdana"/>
          <w:sz w:val="18"/>
          <w:szCs w:val="18"/>
        </w:rPr>
        <w:t>Proficiency in Adobe Photoshop, Adobe Premiere Pro, Microsoft Word, Excel, and PowerPoint</w:t>
      </w:r>
      <w:r w:rsidR="001E2554" w:rsidRPr="00C27567">
        <w:rPr>
          <w:rFonts w:ascii="Verdana" w:hAnsi="Verdana"/>
          <w:sz w:val="18"/>
          <w:szCs w:val="18"/>
        </w:rPr>
        <w:t>.</w:t>
      </w:r>
    </w:p>
    <w:p w14:paraId="2F5A729D" w14:textId="15FD0FA0" w:rsidR="00941E71" w:rsidRPr="00C27567" w:rsidRDefault="00941E71" w:rsidP="00C27567">
      <w:pPr>
        <w:numPr>
          <w:ilvl w:val="0"/>
          <w:numId w:val="23"/>
        </w:numPr>
        <w:spacing w:after="0"/>
        <w:jc w:val="both"/>
        <w:rPr>
          <w:rFonts w:ascii="Verdana" w:hAnsi="Verdana"/>
          <w:sz w:val="18"/>
          <w:szCs w:val="18"/>
        </w:rPr>
      </w:pPr>
      <w:r w:rsidRPr="00C27567">
        <w:rPr>
          <w:rFonts w:ascii="Verdana" w:hAnsi="Verdana"/>
          <w:sz w:val="18"/>
          <w:szCs w:val="18"/>
        </w:rPr>
        <w:t>Good interpersonal and communication skills</w:t>
      </w:r>
      <w:r w:rsidR="001E2554" w:rsidRPr="00C27567">
        <w:rPr>
          <w:rFonts w:ascii="Verdana" w:hAnsi="Verdana"/>
          <w:sz w:val="18"/>
          <w:szCs w:val="18"/>
        </w:rPr>
        <w:t>.</w:t>
      </w:r>
    </w:p>
    <w:p w14:paraId="3BEBCC13" w14:textId="284D22DA" w:rsidR="00941E71" w:rsidRPr="00C27567" w:rsidRDefault="00941E71" w:rsidP="00C27567">
      <w:pPr>
        <w:numPr>
          <w:ilvl w:val="0"/>
          <w:numId w:val="23"/>
        </w:numPr>
        <w:spacing w:after="0"/>
        <w:jc w:val="both"/>
        <w:rPr>
          <w:rFonts w:ascii="Verdana" w:hAnsi="Verdana"/>
          <w:sz w:val="18"/>
          <w:szCs w:val="18"/>
        </w:rPr>
      </w:pPr>
      <w:r w:rsidRPr="00C27567">
        <w:rPr>
          <w:rFonts w:ascii="Verdana" w:hAnsi="Verdana"/>
          <w:sz w:val="18"/>
          <w:szCs w:val="18"/>
        </w:rPr>
        <w:t>Strong writing and editing skills in English and Bangla</w:t>
      </w:r>
      <w:r w:rsidR="001E2554" w:rsidRPr="00C27567">
        <w:rPr>
          <w:rFonts w:ascii="Verdana" w:hAnsi="Verdana"/>
          <w:sz w:val="18"/>
          <w:szCs w:val="18"/>
        </w:rPr>
        <w:t>.</w:t>
      </w:r>
    </w:p>
    <w:p w14:paraId="45B6959A" w14:textId="77777777" w:rsidR="004A2D54" w:rsidRDefault="004A2D54" w:rsidP="00941E71">
      <w:pPr>
        <w:spacing w:after="0"/>
        <w:jc w:val="both"/>
        <w:rPr>
          <w:rFonts w:cstheme="minorHAnsi"/>
          <w:b/>
          <w:bCs/>
          <w:sz w:val="24"/>
          <w:szCs w:val="24"/>
          <w:lang w:val="en-IN"/>
        </w:rPr>
      </w:pPr>
    </w:p>
    <w:p w14:paraId="6000C2FA" w14:textId="3F6FF92A" w:rsidR="00941E71" w:rsidRPr="00941E71" w:rsidRDefault="00941E71" w:rsidP="00941E71">
      <w:pPr>
        <w:spacing w:after="0"/>
        <w:jc w:val="both"/>
        <w:rPr>
          <w:rFonts w:cstheme="minorHAnsi"/>
          <w:b/>
          <w:bCs/>
          <w:sz w:val="24"/>
          <w:szCs w:val="24"/>
          <w:lang w:val="en-IN"/>
        </w:rPr>
      </w:pPr>
      <w:r w:rsidRPr="00941E71">
        <w:rPr>
          <w:rFonts w:cstheme="minorHAnsi"/>
          <w:b/>
          <w:bCs/>
          <w:sz w:val="24"/>
          <w:szCs w:val="24"/>
          <w:lang w:val="en-IN"/>
        </w:rPr>
        <w:t>Travel Requirement</w:t>
      </w:r>
    </w:p>
    <w:p w14:paraId="1844D501" w14:textId="0BD8EC71" w:rsidR="00941E71" w:rsidRPr="00941E71" w:rsidRDefault="00941E71" w:rsidP="00941E71">
      <w:pPr>
        <w:spacing w:after="0"/>
        <w:jc w:val="both"/>
        <w:rPr>
          <w:rFonts w:cstheme="minorHAnsi"/>
          <w:sz w:val="24"/>
          <w:szCs w:val="24"/>
          <w:lang w:val="en-IN"/>
        </w:rPr>
      </w:pPr>
      <w:r w:rsidRPr="00941E71">
        <w:rPr>
          <w:rFonts w:cstheme="minorHAnsi"/>
          <w:sz w:val="24"/>
          <w:szCs w:val="24"/>
          <w:lang w:val="en-IN"/>
        </w:rPr>
        <w:t>The selected c</w:t>
      </w:r>
      <w:r w:rsidR="00A307A6">
        <w:rPr>
          <w:rFonts w:cstheme="minorHAnsi"/>
          <w:sz w:val="24"/>
          <w:szCs w:val="24"/>
          <w:lang w:val="en-IN"/>
        </w:rPr>
        <w:t>andidate</w:t>
      </w:r>
      <w:r w:rsidRPr="00941E71">
        <w:rPr>
          <w:rFonts w:cstheme="minorHAnsi"/>
          <w:sz w:val="24"/>
          <w:szCs w:val="24"/>
          <w:lang w:val="en-IN"/>
        </w:rPr>
        <w:t xml:space="preserve"> will be expected to travel as per organi</w:t>
      </w:r>
      <w:r w:rsidR="001E2554">
        <w:rPr>
          <w:rFonts w:cstheme="minorHAnsi"/>
          <w:sz w:val="24"/>
          <w:szCs w:val="24"/>
          <w:lang w:val="en-IN"/>
        </w:rPr>
        <w:t>z</w:t>
      </w:r>
      <w:r w:rsidRPr="00941E71">
        <w:rPr>
          <w:rFonts w:cstheme="minorHAnsi"/>
          <w:sz w:val="24"/>
          <w:szCs w:val="24"/>
          <w:lang w:val="en-IN"/>
        </w:rPr>
        <w:t>ational requirements.</w:t>
      </w:r>
    </w:p>
    <w:p w14:paraId="42C127FB" w14:textId="77777777" w:rsidR="00A307A6" w:rsidRDefault="00A307A6" w:rsidP="00941E71">
      <w:pPr>
        <w:spacing w:after="0"/>
        <w:jc w:val="both"/>
        <w:rPr>
          <w:rFonts w:cstheme="minorHAnsi"/>
          <w:b/>
          <w:bCs/>
          <w:sz w:val="24"/>
          <w:szCs w:val="24"/>
          <w:lang w:val="en-IN"/>
        </w:rPr>
      </w:pPr>
    </w:p>
    <w:p w14:paraId="23AC3539" w14:textId="08960A84" w:rsidR="00941E71" w:rsidRPr="00941E71" w:rsidRDefault="00941E71" w:rsidP="00941E71">
      <w:pPr>
        <w:spacing w:after="0"/>
        <w:jc w:val="both"/>
        <w:rPr>
          <w:rFonts w:cstheme="minorHAnsi"/>
          <w:b/>
          <w:bCs/>
          <w:sz w:val="24"/>
          <w:szCs w:val="24"/>
          <w:lang w:val="en-IN"/>
        </w:rPr>
      </w:pPr>
      <w:r w:rsidRPr="00941E71">
        <w:rPr>
          <w:rFonts w:cstheme="minorHAnsi"/>
          <w:b/>
          <w:bCs/>
          <w:sz w:val="24"/>
          <w:szCs w:val="24"/>
          <w:lang w:val="en-IN"/>
        </w:rPr>
        <w:t>How to Apply</w:t>
      </w:r>
    </w:p>
    <w:p w14:paraId="1C55B1F9" w14:textId="138B45C5" w:rsidR="004A2D54" w:rsidRDefault="00CD1C52" w:rsidP="00941E71">
      <w:pPr>
        <w:spacing w:after="0"/>
        <w:jc w:val="both"/>
        <w:rPr>
          <w:rFonts w:cstheme="minorHAnsi"/>
          <w:lang w:val="en-IN"/>
        </w:rPr>
      </w:pPr>
      <w:r w:rsidRPr="00802F7D">
        <w:rPr>
          <w:rFonts w:cstheme="minorHAnsi"/>
          <w:lang w:val="en-IN"/>
        </w:rPr>
        <w:t xml:space="preserve">Interested candidates are requested to apply on or before </w:t>
      </w:r>
      <w:r w:rsidR="00A307A6">
        <w:rPr>
          <w:rFonts w:cstheme="minorHAnsi"/>
          <w:lang w:val="en-IN"/>
        </w:rPr>
        <w:t>14</w:t>
      </w:r>
      <w:r w:rsidR="00B81CEC" w:rsidRPr="00B81CEC">
        <w:rPr>
          <w:rFonts w:cstheme="minorHAnsi"/>
          <w:vertAlign w:val="superscript"/>
          <w:lang w:val="en-IN"/>
        </w:rPr>
        <w:t>th</w:t>
      </w:r>
      <w:r w:rsidR="00B81CEC">
        <w:rPr>
          <w:rFonts w:cstheme="minorHAnsi"/>
          <w:lang w:val="en-IN"/>
        </w:rPr>
        <w:t xml:space="preserve"> </w:t>
      </w:r>
      <w:r w:rsidR="00A307A6">
        <w:rPr>
          <w:rFonts w:cstheme="minorHAnsi"/>
          <w:lang w:val="en-IN"/>
        </w:rPr>
        <w:t>August</w:t>
      </w:r>
      <w:r w:rsidRPr="00802F7D">
        <w:rPr>
          <w:rFonts w:cstheme="minorHAnsi"/>
          <w:lang w:val="en-IN"/>
        </w:rPr>
        <w:t xml:space="preserve"> 2026. Please send an email to </w:t>
      </w:r>
      <w:hyperlink r:id="rId5" w:history="1">
        <w:r w:rsidR="00A307A6" w:rsidRPr="00477756">
          <w:rPr>
            <w:rStyle w:val="Hyperlink"/>
            <w:b/>
            <w:bCs/>
            <w:lang w:val="en-IN"/>
          </w:rPr>
          <w:t>cinikoladmin@cinindia.org</w:t>
        </w:r>
      </w:hyperlink>
      <w:r w:rsidRPr="00802F7D">
        <w:rPr>
          <w:rFonts w:cstheme="minorHAnsi"/>
          <w:lang w:val="en-IN"/>
        </w:rPr>
        <w:t xml:space="preserve">  with the subject line Application for the post of “</w:t>
      </w:r>
      <w:r w:rsidR="00B81CEC">
        <w:rPr>
          <w:rFonts w:cstheme="minorHAnsi"/>
          <w:sz w:val="24"/>
          <w:szCs w:val="24"/>
          <w:lang w:val="en-IN"/>
        </w:rPr>
        <w:t>Communi</w:t>
      </w:r>
      <w:r w:rsidR="00A307A6">
        <w:rPr>
          <w:rFonts w:cstheme="minorHAnsi"/>
          <w:sz w:val="24"/>
          <w:szCs w:val="24"/>
          <w:lang w:val="en-IN"/>
        </w:rPr>
        <w:t>ty Mobilizer</w:t>
      </w:r>
      <w:r w:rsidRPr="00802F7D">
        <w:rPr>
          <w:rFonts w:cstheme="minorHAnsi"/>
          <w:lang w:val="en-IN"/>
        </w:rPr>
        <w:t>”.</w:t>
      </w:r>
    </w:p>
    <w:p w14:paraId="4E723702" w14:textId="77777777" w:rsidR="00CD1C52" w:rsidRPr="00941E71" w:rsidRDefault="00CD1C52" w:rsidP="00941E71">
      <w:pPr>
        <w:spacing w:after="0"/>
        <w:jc w:val="both"/>
        <w:rPr>
          <w:rFonts w:cstheme="minorHAnsi"/>
          <w:b/>
          <w:bCs/>
          <w:sz w:val="24"/>
          <w:szCs w:val="24"/>
          <w:lang w:val="en-IN"/>
        </w:rPr>
      </w:pPr>
    </w:p>
    <w:p w14:paraId="4A4774E2" w14:textId="77777777" w:rsidR="00941E71" w:rsidRPr="00941E71" w:rsidRDefault="00941E71" w:rsidP="00941E71">
      <w:pPr>
        <w:spacing w:after="0"/>
        <w:jc w:val="both"/>
        <w:rPr>
          <w:rFonts w:cstheme="minorHAnsi"/>
          <w:b/>
          <w:bCs/>
          <w:sz w:val="24"/>
          <w:szCs w:val="24"/>
          <w:lang w:val="en-IN"/>
        </w:rPr>
      </w:pPr>
      <w:r w:rsidRPr="00941E71">
        <w:rPr>
          <w:rFonts w:cstheme="minorHAnsi"/>
          <w:b/>
          <w:bCs/>
          <w:sz w:val="24"/>
          <w:szCs w:val="24"/>
          <w:lang w:val="en-IN"/>
        </w:rPr>
        <w:t>Equal Opportunity Statement</w:t>
      </w:r>
    </w:p>
    <w:p w14:paraId="325BDA98" w14:textId="06AB8387" w:rsidR="00941E71" w:rsidRPr="00902A1D" w:rsidRDefault="00941E71" w:rsidP="00941E71">
      <w:pPr>
        <w:spacing w:after="0"/>
        <w:jc w:val="both"/>
        <w:rPr>
          <w:rFonts w:cstheme="minorHAnsi"/>
          <w:sz w:val="24"/>
          <w:szCs w:val="24"/>
          <w:lang w:val="en-IN"/>
        </w:rPr>
      </w:pPr>
      <w:r w:rsidRPr="00902A1D">
        <w:rPr>
          <w:rFonts w:cstheme="minorHAnsi"/>
          <w:sz w:val="24"/>
          <w:szCs w:val="24"/>
          <w:lang w:val="en-IN"/>
        </w:rPr>
        <w:t xml:space="preserve">CINI is an equal opportunity employer. Eligible </w:t>
      </w:r>
      <w:r w:rsidR="00902A1D">
        <w:rPr>
          <w:rFonts w:cstheme="minorHAnsi"/>
          <w:sz w:val="24"/>
          <w:szCs w:val="24"/>
          <w:lang w:val="en-IN"/>
        </w:rPr>
        <w:t>candidates irrespective of gender</w:t>
      </w:r>
      <w:r w:rsidRPr="00902A1D">
        <w:rPr>
          <w:rFonts w:cstheme="minorHAnsi"/>
          <w:sz w:val="24"/>
          <w:szCs w:val="24"/>
          <w:lang w:val="en-IN"/>
        </w:rPr>
        <w:t xml:space="preserve"> are strongly encouraged to apply for this position.</w:t>
      </w:r>
    </w:p>
    <w:p w14:paraId="08DDC08E" w14:textId="5DBCB1C2" w:rsidR="00941E71" w:rsidRPr="00902A1D" w:rsidRDefault="00941E71" w:rsidP="00941E71">
      <w:pPr>
        <w:spacing w:after="0"/>
        <w:jc w:val="both"/>
        <w:rPr>
          <w:rFonts w:cstheme="minorHAnsi"/>
          <w:sz w:val="24"/>
          <w:szCs w:val="24"/>
          <w:lang w:val="en-IN"/>
        </w:rPr>
      </w:pPr>
      <w:r w:rsidRPr="00902A1D">
        <w:rPr>
          <w:rFonts w:cstheme="minorHAnsi"/>
          <w:sz w:val="24"/>
          <w:szCs w:val="24"/>
          <w:lang w:val="en-IN"/>
        </w:rPr>
        <w:t>Child in Need Institute</w:t>
      </w:r>
      <w:r w:rsidR="00902A1D">
        <w:rPr>
          <w:rFonts w:cstheme="minorHAnsi"/>
          <w:sz w:val="24"/>
          <w:szCs w:val="24"/>
          <w:lang w:val="en-IN"/>
        </w:rPr>
        <w:t xml:space="preserve"> (CINI)</w:t>
      </w:r>
      <w:r w:rsidRPr="00902A1D">
        <w:rPr>
          <w:rFonts w:cstheme="minorHAnsi"/>
          <w:sz w:val="24"/>
          <w:szCs w:val="24"/>
          <w:lang w:val="en-IN"/>
        </w:rPr>
        <w:t xml:space="preserve"> follows the Child Protection Policy, Sexual Harassment at Workplace Policy, and all HR-related policies.</w:t>
      </w:r>
    </w:p>
    <w:p w14:paraId="3E30B811" w14:textId="77777777" w:rsidR="00941E71" w:rsidRPr="00941E71" w:rsidRDefault="00941E71" w:rsidP="00941E71">
      <w:pPr>
        <w:spacing w:after="0"/>
        <w:jc w:val="both"/>
        <w:rPr>
          <w:rFonts w:cstheme="minorHAnsi"/>
          <w:sz w:val="24"/>
          <w:szCs w:val="24"/>
          <w:lang w:val="en-IN"/>
        </w:rPr>
      </w:pPr>
      <w:r w:rsidRPr="00941E71">
        <w:rPr>
          <w:rFonts w:cstheme="minorHAnsi"/>
          <w:sz w:val="24"/>
          <w:szCs w:val="24"/>
          <w:lang w:val="en-IN"/>
        </w:rPr>
        <w:t>For more information about Child in Need Institute (CINI), please visit:</w:t>
      </w:r>
    </w:p>
    <w:p w14:paraId="6E122BA8" w14:textId="22463250" w:rsidR="00941E71" w:rsidRPr="00941E71" w:rsidRDefault="00941E71" w:rsidP="00941E71">
      <w:pPr>
        <w:spacing w:after="0"/>
        <w:jc w:val="both"/>
        <w:rPr>
          <w:rFonts w:cstheme="minorHAnsi"/>
          <w:sz w:val="24"/>
          <w:szCs w:val="24"/>
          <w:lang w:val="en-IN"/>
        </w:rPr>
      </w:pPr>
      <w:r w:rsidRPr="00941E71">
        <w:rPr>
          <w:rFonts w:cstheme="minorHAnsi"/>
          <w:sz w:val="24"/>
          <w:szCs w:val="24"/>
          <w:lang w:val="en-IN"/>
        </w:rPr>
        <w:t xml:space="preserve">CINI Official Website: </w:t>
      </w:r>
      <w:hyperlink r:id="rId6" w:history="1">
        <w:r w:rsidR="00902A1D" w:rsidRPr="001A4849">
          <w:rPr>
            <w:rStyle w:val="Hyperlink"/>
            <w:rFonts w:cstheme="minorHAnsi"/>
            <w:sz w:val="24"/>
            <w:szCs w:val="24"/>
            <w:lang w:val="en-IN"/>
          </w:rPr>
          <w:t>www.cini-india.org</w:t>
        </w:r>
      </w:hyperlink>
      <w:r w:rsidR="00902A1D">
        <w:rPr>
          <w:rFonts w:cstheme="minorHAnsi"/>
          <w:sz w:val="24"/>
          <w:szCs w:val="24"/>
          <w:lang w:val="en-IN"/>
        </w:rPr>
        <w:t xml:space="preserve"> </w:t>
      </w:r>
    </w:p>
    <w:p w14:paraId="0BB04F16" w14:textId="77777777" w:rsidR="00941E71" w:rsidRPr="002361BF" w:rsidRDefault="00941E71" w:rsidP="00BE59F0">
      <w:pPr>
        <w:spacing w:after="0"/>
        <w:jc w:val="both"/>
        <w:rPr>
          <w:rFonts w:cstheme="minorHAnsi"/>
          <w:b/>
          <w:bCs/>
          <w:sz w:val="24"/>
          <w:szCs w:val="24"/>
        </w:rPr>
      </w:pPr>
    </w:p>
    <w:sectPr w:rsidR="00941E71" w:rsidRPr="002361BF" w:rsidSect="00A65458">
      <w:pgSz w:w="12240" w:h="15840"/>
      <w:pgMar w:top="1134"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813FC"/>
    <w:multiLevelType w:val="hybridMultilevel"/>
    <w:tmpl w:val="3F88CC9C"/>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 w15:restartNumberingAfterBreak="0">
    <w:nsid w:val="02AF1ABB"/>
    <w:multiLevelType w:val="hybridMultilevel"/>
    <w:tmpl w:val="59CC5D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54B4F24"/>
    <w:multiLevelType w:val="multilevel"/>
    <w:tmpl w:val="C36A2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18504F"/>
    <w:multiLevelType w:val="hybridMultilevel"/>
    <w:tmpl w:val="04245AE2"/>
    <w:lvl w:ilvl="0" w:tplc="4009000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0F5F749A"/>
    <w:multiLevelType w:val="hybridMultilevel"/>
    <w:tmpl w:val="E9C24F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F6266BF"/>
    <w:multiLevelType w:val="hybridMultilevel"/>
    <w:tmpl w:val="A830DB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26143C4"/>
    <w:multiLevelType w:val="hybridMultilevel"/>
    <w:tmpl w:val="019053B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7" w15:restartNumberingAfterBreak="0">
    <w:nsid w:val="139570BC"/>
    <w:multiLevelType w:val="hybridMultilevel"/>
    <w:tmpl w:val="5C7A1FD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C1D42F9"/>
    <w:multiLevelType w:val="hybridMultilevel"/>
    <w:tmpl w:val="0276B592"/>
    <w:lvl w:ilvl="0" w:tplc="40090001">
      <w:start w:val="1"/>
      <w:numFmt w:val="bullet"/>
      <w:lvlText w:val=""/>
      <w:lvlJc w:val="left"/>
      <w:pPr>
        <w:ind w:left="1470" w:hanging="360"/>
      </w:pPr>
      <w:rPr>
        <w:rFonts w:ascii="Symbol" w:hAnsi="Symbol" w:hint="default"/>
      </w:rPr>
    </w:lvl>
    <w:lvl w:ilvl="1" w:tplc="40090003" w:tentative="1">
      <w:start w:val="1"/>
      <w:numFmt w:val="bullet"/>
      <w:lvlText w:val="o"/>
      <w:lvlJc w:val="left"/>
      <w:pPr>
        <w:ind w:left="2190" w:hanging="360"/>
      </w:pPr>
      <w:rPr>
        <w:rFonts w:ascii="Courier New" w:hAnsi="Courier New" w:cs="Courier New" w:hint="default"/>
      </w:rPr>
    </w:lvl>
    <w:lvl w:ilvl="2" w:tplc="40090005" w:tentative="1">
      <w:start w:val="1"/>
      <w:numFmt w:val="bullet"/>
      <w:lvlText w:val=""/>
      <w:lvlJc w:val="left"/>
      <w:pPr>
        <w:ind w:left="2910" w:hanging="360"/>
      </w:pPr>
      <w:rPr>
        <w:rFonts w:ascii="Wingdings" w:hAnsi="Wingdings" w:hint="default"/>
      </w:rPr>
    </w:lvl>
    <w:lvl w:ilvl="3" w:tplc="40090001" w:tentative="1">
      <w:start w:val="1"/>
      <w:numFmt w:val="bullet"/>
      <w:lvlText w:val=""/>
      <w:lvlJc w:val="left"/>
      <w:pPr>
        <w:ind w:left="3630" w:hanging="360"/>
      </w:pPr>
      <w:rPr>
        <w:rFonts w:ascii="Symbol" w:hAnsi="Symbol" w:hint="default"/>
      </w:rPr>
    </w:lvl>
    <w:lvl w:ilvl="4" w:tplc="40090003" w:tentative="1">
      <w:start w:val="1"/>
      <w:numFmt w:val="bullet"/>
      <w:lvlText w:val="o"/>
      <w:lvlJc w:val="left"/>
      <w:pPr>
        <w:ind w:left="4350" w:hanging="360"/>
      </w:pPr>
      <w:rPr>
        <w:rFonts w:ascii="Courier New" w:hAnsi="Courier New" w:cs="Courier New" w:hint="default"/>
      </w:rPr>
    </w:lvl>
    <w:lvl w:ilvl="5" w:tplc="40090005" w:tentative="1">
      <w:start w:val="1"/>
      <w:numFmt w:val="bullet"/>
      <w:lvlText w:val=""/>
      <w:lvlJc w:val="left"/>
      <w:pPr>
        <w:ind w:left="5070" w:hanging="360"/>
      </w:pPr>
      <w:rPr>
        <w:rFonts w:ascii="Wingdings" w:hAnsi="Wingdings" w:hint="default"/>
      </w:rPr>
    </w:lvl>
    <w:lvl w:ilvl="6" w:tplc="40090001" w:tentative="1">
      <w:start w:val="1"/>
      <w:numFmt w:val="bullet"/>
      <w:lvlText w:val=""/>
      <w:lvlJc w:val="left"/>
      <w:pPr>
        <w:ind w:left="5790" w:hanging="360"/>
      </w:pPr>
      <w:rPr>
        <w:rFonts w:ascii="Symbol" w:hAnsi="Symbol" w:hint="default"/>
      </w:rPr>
    </w:lvl>
    <w:lvl w:ilvl="7" w:tplc="40090003" w:tentative="1">
      <w:start w:val="1"/>
      <w:numFmt w:val="bullet"/>
      <w:lvlText w:val="o"/>
      <w:lvlJc w:val="left"/>
      <w:pPr>
        <w:ind w:left="6510" w:hanging="360"/>
      </w:pPr>
      <w:rPr>
        <w:rFonts w:ascii="Courier New" w:hAnsi="Courier New" w:cs="Courier New" w:hint="default"/>
      </w:rPr>
    </w:lvl>
    <w:lvl w:ilvl="8" w:tplc="40090005" w:tentative="1">
      <w:start w:val="1"/>
      <w:numFmt w:val="bullet"/>
      <w:lvlText w:val=""/>
      <w:lvlJc w:val="left"/>
      <w:pPr>
        <w:ind w:left="7230" w:hanging="360"/>
      </w:pPr>
      <w:rPr>
        <w:rFonts w:ascii="Wingdings" w:hAnsi="Wingdings" w:hint="default"/>
      </w:rPr>
    </w:lvl>
  </w:abstractNum>
  <w:abstractNum w:abstractNumId="9" w15:restartNumberingAfterBreak="0">
    <w:nsid w:val="20B91348"/>
    <w:multiLevelType w:val="hybridMultilevel"/>
    <w:tmpl w:val="BBB45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0F5E03"/>
    <w:multiLevelType w:val="hybridMultilevel"/>
    <w:tmpl w:val="B93A606C"/>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1" w15:restartNumberingAfterBreak="0">
    <w:nsid w:val="2861494D"/>
    <w:multiLevelType w:val="hybridMultilevel"/>
    <w:tmpl w:val="BEFAFE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2C5622DE"/>
    <w:multiLevelType w:val="hybridMultilevel"/>
    <w:tmpl w:val="9A649D0C"/>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2830AA0"/>
    <w:multiLevelType w:val="multilevel"/>
    <w:tmpl w:val="9EF2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E9493E"/>
    <w:multiLevelType w:val="hybridMultilevel"/>
    <w:tmpl w:val="041056B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5" w15:restartNumberingAfterBreak="0">
    <w:nsid w:val="39943318"/>
    <w:multiLevelType w:val="multilevel"/>
    <w:tmpl w:val="A4D05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094C6E"/>
    <w:multiLevelType w:val="multilevel"/>
    <w:tmpl w:val="D9EA8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5D6B99"/>
    <w:multiLevelType w:val="multilevel"/>
    <w:tmpl w:val="2686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0F6103"/>
    <w:multiLevelType w:val="hybridMultilevel"/>
    <w:tmpl w:val="F9BC23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50796904"/>
    <w:multiLevelType w:val="hybridMultilevel"/>
    <w:tmpl w:val="2550D66A"/>
    <w:lvl w:ilvl="0" w:tplc="40090001">
      <w:start w:val="1"/>
      <w:numFmt w:val="bullet"/>
      <w:lvlText w:val=""/>
      <w:lvlJc w:val="left"/>
      <w:pPr>
        <w:ind w:left="578" w:hanging="360"/>
      </w:pPr>
      <w:rPr>
        <w:rFonts w:ascii="Symbol" w:hAnsi="Symbol" w:hint="default"/>
      </w:rPr>
    </w:lvl>
    <w:lvl w:ilvl="1" w:tplc="40090003" w:tentative="1">
      <w:start w:val="1"/>
      <w:numFmt w:val="bullet"/>
      <w:lvlText w:val="o"/>
      <w:lvlJc w:val="left"/>
      <w:pPr>
        <w:ind w:left="1298" w:hanging="360"/>
      </w:pPr>
      <w:rPr>
        <w:rFonts w:ascii="Courier New" w:hAnsi="Courier New" w:cs="Courier New" w:hint="default"/>
      </w:rPr>
    </w:lvl>
    <w:lvl w:ilvl="2" w:tplc="40090005" w:tentative="1">
      <w:start w:val="1"/>
      <w:numFmt w:val="bullet"/>
      <w:lvlText w:val=""/>
      <w:lvlJc w:val="left"/>
      <w:pPr>
        <w:ind w:left="2018" w:hanging="360"/>
      </w:pPr>
      <w:rPr>
        <w:rFonts w:ascii="Wingdings" w:hAnsi="Wingdings" w:hint="default"/>
      </w:rPr>
    </w:lvl>
    <w:lvl w:ilvl="3" w:tplc="40090001" w:tentative="1">
      <w:start w:val="1"/>
      <w:numFmt w:val="bullet"/>
      <w:lvlText w:val=""/>
      <w:lvlJc w:val="left"/>
      <w:pPr>
        <w:ind w:left="2738" w:hanging="360"/>
      </w:pPr>
      <w:rPr>
        <w:rFonts w:ascii="Symbol" w:hAnsi="Symbol" w:hint="default"/>
      </w:rPr>
    </w:lvl>
    <w:lvl w:ilvl="4" w:tplc="40090003" w:tentative="1">
      <w:start w:val="1"/>
      <w:numFmt w:val="bullet"/>
      <w:lvlText w:val="o"/>
      <w:lvlJc w:val="left"/>
      <w:pPr>
        <w:ind w:left="3458" w:hanging="360"/>
      </w:pPr>
      <w:rPr>
        <w:rFonts w:ascii="Courier New" w:hAnsi="Courier New" w:cs="Courier New" w:hint="default"/>
      </w:rPr>
    </w:lvl>
    <w:lvl w:ilvl="5" w:tplc="40090005" w:tentative="1">
      <w:start w:val="1"/>
      <w:numFmt w:val="bullet"/>
      <w:lvlText w:val=""/>
      <w:lvlJc w:val="left"/>
      <w:pPr>
        <w:ind w:left="4178" w:hanging="360"/>
      </w:pPr>
      <w:rPr>
        <w:rFonts w:ascii="Wingdings" w:hAnsi="Wingdings" w:hint="default"/>
      </w:rPr>
    </w:lvl>
    <w:lvl w:ilvl="6" w:tplc="40090001" w:tentative="1">
      <w:start w:val="1"/>
      <w:numFmt w:val="bullet"/>
      <w:lvlText w:val=""/>
      <w:lvlJc w:val="left"/>
      <w:pPr>
        <w:ind w:left="4898" w:hanging="360"/>
      </w:pPr>
      <w:rPr>
        <w:rFonts w:ascii="Symbol" w:hAnsi="Symbol" w:hint="default"/>
      </w:rPr>
    </w:lvl>
    <w:lvl w:ilvl="7" w:tplc="40090003" w:tentative="1">
      <w:start w:val="1"/>
      <w:numFmt w:val="bullet"/>
      <w:lvlText w:val="o"/>
      <w:lvlJc w:val="left"/>
      <w:pPr>
        <w:ind w:left="5618" w:hanging="360"/>
      </w:pPr>
      <w:rPr>
        <w:rFonts w:ascii="Courier New" w:hAnsi="Courier New" w:cs="Courier New" w:hint="default"/>
      </w:rPr>
    </w:lvl>
    <w:lvl w:ilvl="8" w:tplc="40090005" w:tentative="1">
      <w:start w:val="1"/>
      <w:numFmt w:val="bullet"/>
      <w:lvlText w:val=""/>
      <w:lvlJc w:val="left"/>
      <w:pPr>
        <w:ind w:left="6338" w:hanging="360"/>
      </w:pPr>
      <w:rPr>
        <w:rFonts w:ascii="Wingdings" w:hAnsi="Wingdings" w:hint="default"/>
      </w:rPr>
    </w:lvl>
  </w:abstractNum>
  <w:abstractNum w:abstractNumId="20" w15:restartNumberingAfterBreak="0">
    <w:nsid w:val="570B039E"/>
    <w:multiLevelType w:val="hybridMultilevel"/>
    <w:tmpl w:val="7F1E13A0"/>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5C5A34A7"/>
    <w:multiLevelType w:val="hybridMultilevel"/>
    <w:tmpl w:val="3F62F75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C9C0829"/>
    <w:multiLevelType w:val="hybridMultilevel"/>
    <w:tmpl w:val="3D0679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66F92265"/>
    <w:multiLevelType w:val="hybridMultilevel"/>
    <w:tmpl w:val="801E72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6B2116D4"/>
    <w:multiLevelType w:val="multilevel"/>
    <w:tmpl w:val="E056C5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E80D53"/>
    <w:multiLevelType w:val="hybridMultilevel"/>
    <w:tmpl w:val="CF466B0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2144437"/>
    <w:multiLevelType w:val="hybridMultilevel"/>
    <w:tmpl w:val="C0F639A8"/>
    <w:lvl w:ilvl="0" w:tplc="63CC294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2D7E49"/>
    <w:multiLevelType w:val="hybridMultilevel"/>
    <w:tmpl w:val="FAFAE0F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num w:numId="1">
    <w:abstractNumId w:val="7"/>
  </w:num>
  <w:num w:numId="2">
    <w:abstractNumId w:val="15"/>
  </w:num>
  <w:num w:numId="3">
    <w:abstractNumId w:val="8"/>
  </w:num>
  <w:num w:numId="4">
    <w:abstractNumId w:val="24"/>
  </w:num>
  <w:num w:numId="5">
    <w:abstractNumId w:val="4"/>
  </w:num>
  <w:num w:numId="6">
    <w:abstractNumId w:val="25"/>
  </w:num>
  <w:num w:numId="7">
    <w:abstractNumId w:val="18"/>
  </w:num>
  <w:num w:numId="8">
    <w:abstractNumId w:val="20"/>
  </w:num>
  <w:num w:numId="9">
    <w:abstractNumId w:val="12"/>
  </w:num>
  <w:num w:numId="10">
    <w:abstractNumId w:val="19"/>
  </w:num>
  <w:num w:numId="11">
    <w:abstractNumId w:val="16"/>
  </w:num>
  <w:num w:numId="12">
    <w:abstractNumId w:val="14"/>
  </w:num>
  <w:num w:numId="13">
    <w:abstractNumId w:val="6"/>
  </w:num>
  <w:num w:numId="14">
    <w:abstractNumId w:val="0"/>
  </w:num>
  <w:num w:numId="15">
    <w:abstractNumId w:val="27"/>
  </w:num>
  <w:num w:numId="16">
    <w:abstractNumId w:val="10"/>
  </w:num>
  <w:num w:numId="17">
    <w:abstractNumId w:val="5"/>
  </w:num>
  <w:num w:numId="18">
    <w:abstractNumId w:val="11"/>
  </w:num>
  <w:num w:numId="19">
    <w:abstractNumId w:val="22"/>
  </w:num>
  <w:num w:numId="20">
    <w:abstractNumId w:val="23"/>
  </w:num>
  <w:num w:numId="21">
    <w:abstractNumId w:val="1"/>
  </w:num>
  <w:num w:numId="22">
    <w:abstractNumId w:val="13"/>
  </w:num>
  <w:num w:numId="23">
    <w:abstractNumId w:val="2"/>
  </w:num>
  <w:num w:numId="24">
    <w:abstractNumId w:val="17"/>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26"/>
  </w:num>
  <w:num w:numId="28">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CF6"/>
    <w:rsid w:val="00010E67"/>
    <w:rsid w:val="00024443"/>
    <w:rsid w:val="00033676"/>
    <w:rsid w:val="000408B7"/>
    <w:rsid w:val="0005475F"/>
    <w:rsid w:val="000570B3"/>
    <w:rsid w:val="00065065"/>
    <w:rsid w:val="00070EAE"/>
    <w:rsid w:val="0007124B"/>
    <w:rsid w:val="00071A9B"/>
    <w:rsid w:val="00075342"/>
    <w:rsid w:val="000758FB"/>
    <w:rsid w:val="0007775E"/>
    <w:rsid w:val="000800A8"/>
    <w:rsid w:val="00081D43"/>
    <w:rsid w:val="000864FC"/>
    <w:rsid w:val="000A00C9"/>
    <w:rsid w:val="000A096F"/>
    <w:rsid w:val="000A1520"/>
    <w:rsid w:val="000A38EB"/>
    <w:rsid w:val="000A6854"/>
    <w:rsid w:val="000B4BE5"/>
    <w:rsid w:val="000C2341"/>
    <w:rsid w:val="000C317F"/>
    <w:rsid w:val="000E41DD"/>
    <w:rsid w:val="000F1E2A"/>
    <w:rsid w:val="000F320B"/>
    <w:rsid w:val="0010375F"/>
    <w:rsid w:val="00110833"/>
    <w:rsid w:val="00111EF8"/>
    <w:rsid w:val="00112583"/>
    <w:rsid w:val="00134ACC"/>
    <w:rsid w:val="001508F9"/>
    <w:rsid w:val="00177F98"/>
    <w:rsid w:val="001C571D"/>
    <w:rsid w:val="001E2554"/>
    <w:rsid w:val="001F7A44"/>
    <w:rsid w:val="00200CEF"/>
    <w:rsid w:val="00227240"/>
    <w:rsid w:val="00232FF9"/>
    <w:rsid w:val="00233044"/>
    <w:rsid w:val="002361BF"/>
    <w:rsid w:val="00254A01"/>
    <w:rsid w:val="00267406"/>
    <w:rsid w:val="002710DB"/>
    <w:rsid w:val="0029175C"/>
    <w:rsid w:val="00293FCD"/>
    <w:rsid w:val="002A73EC"/>
    <w:rsid w:val="002B6151"/>
    <w:rsid w:val="002B6568"/>
    <w:rsid w:val="002D39A4"/>
    <w:rsid w:val="00303B6D"/>
    <w:rsid w:val="0030469F"/>
    <w:rsid w:val="00312EB5"/>
    <w:rsid w:val="0031628C"/>
    <w:rsid w:val="00316B06"/>
    <w:rsid w:val="003418C3"/>
    <w:rsid w:val="00353D97"/>
    <w:rsid w:val="0037303B"/>
    <w:rsid w:val="0037793D"/>
    <w:rsid w:val="00382703"/>
    <w:rsid w:val="003A261F"/>
    <w:rsid w:val="003A5496"/>
    <w:rsid w:val="003A5EE9"/>
    <w:rsid w:val="003B1E0B"/>
    <w:rsid w:val="003B79B3"/>
    <w:rsid w:val="003D2762"/>
    <w:rsid w:val="003F7610"/>
    <w:rsid w:val="00436C0B"/>
    <w:rsid w:val="00440382"/>
    <w:rsid w:val="004423F2"/>
    <w:rsid w:val="0044659C"/>
    <w:rsid w:val="00455BFF"/>
    <w:rsid w:val="00464810"/>
    <w:rsid w:val="004818D8"/>
    <w:rsid w:val="0049321F"/>
    <w:rsid w:val="00496744"/>
    <w:rsid w:val="004A2D54"/>
    <w:rsid w:val="004B2007"/>
    <w:rsid w:val="004B6C4B"/>
    <w:rsid w:val="004B7A41"/>
    <w:rsid w:val="004C1F07"/>
    <w:rsid w:val="004C6CF6"/>
    <w:rsid w:val="004E0948"/>
    <w:rsid w:val="004E209D"/>
    <w:rsid w:val="004F0C84"/>
    <w:rsid w:val="005033D0"/>
    <w:rsid w:val="00522818"/>
    <w:rsid w:val="00525647"/>
    <w:rsid w:val="00534CEC"/>
    <w:rsid w:val="005372E1"/>
    <w:rsid w:val="0054230E"/>
    <w:rsid w:val="0054251D"/>
    <w:rsid w:val="00544B65"/>
    <w:rsid w:val="005504D1"/>
    <w:rsid w:val="005602C6"/>
    <w:rsid w:val="00565432"/>
    <w:rsid w:val="00565774"/>
    <w:rsid w:val="005707BB"/>
    <w:rsid w:val="005717FE"/>
    <w:rsid w:val="00581B62"/>
    <w:rsid w:val="005A00A8"/>
    <w:rsid w:val="005A6EF0"/>
    <w:rsid w:val="005B6E3D"/>
    <w:rsid w:val="005C6024"/>
    <w:rsid w:val="005D594C"/>
    <w:rsid w:val="005D7635"/>
    <w:rsid w:val="005F26CF"/>
    <w:rsid w:val="00603316"/>
    <w:rsid w:val="00607B06"/>
    <w:rsid w:val="00620204"/>
    <w:rsid w:val="006807A0"/>
    <w:rsid w:val="00696933"/>
    <w:rsid w:val="00696CF9"/>
    <w:rsid w:val="006C1DE7"/>
    <w:rsid w:val="006C4F3D"/>
    <w:rsid w:val="006C54A9"/>
    <w:rsid w:val="006C6DE9"/>
    <w:rsid w:val="006E0141"/>
    <w:rsid w:val="006E36AC"/>
    <w:rsid w:val="006E5EC9"/>
    <w:rsid w:val="007032E1"/>
    <w:rsid w:val="0070685B"/>
    <w:rsid w:val="00711B02"/>
    <w:rsid w:val="00716640"/>
    <w:rsid w:val="00730325"/>
    <w:rsid w:val="007450BD"/>
    <w:rsid w:val="00752E69"/>
    <w:rsid w:val="00753FBC"/>
    <w:rsid w:val="00762E6B"/>
    <w:rsid w:val="00762FEC"/>
    <w:rsid w:val="00792D44"/>
    <w:rsid w:val="00793F58"/>
    <w:rsid w:val="00794515"/>
    <w:rsid w:val="00796545"/>
    <w:rsid w:val="007A1FD5"/>
    <w:rsid w:val="007A2E97"/>
    <w:rsid w:val="007A4EA2"/>
    <w:rsid w:val="007C4899"/>
    <w:rsid w:val="007F12C8"/>
    <w:rsid w:val="007F6A3B"/>
    <w:rsid w:val="00800AF4"/>
    <w:rsid w:val="008026A1"/>
    <w:rsid w:val="008029DA"/>
    <w:rsid w:val="008102AC"/>
    <w:rsid w:val="008109CF"/>
    <w:rsid w:val="00815AA8"/>
    <w:rsid w:val="00825017"/>
    <w:rsid w:val="00827175"/>
    <w:rsid w:val="00844742"/>
    <w:rsid w:val="00870A4E"/>
    <w:rsid w:val="008756BA"/>
    <w:rsid w:val="00886392"/>
    <w:rsid w:val="00890241"/>
    <w:rsid w:val="008A07F3"/>
    <w:rsid w:val="008B0D19"/>
    <w:rsid w:val="008B129A"/>
    <w:rsid w:val="008B2778"/>
    <w:rsid w:val="008B5269"/>
    <w:rsid w:val="008B69AD"/>
    <w:rsid w:val="008B71D5"/>
    <w:rsid w:val="008C2C90"/>
    <w:rsid w:val="008D3CB7"/>
    <w:rsid w:val="008D66A0"/>
    <w:rsid w:val="008D67F3"/>
    <w:rsid w:val="008E7A56"/>
    <w:rsid w:val="008F52C7"/>
    <w:rsid w:val="00902A1D"/>
    <w:rsid w:val="00941E71"/>
    <w:rsid w:val="00961385"/>
    <w:rsid w:val="009625AB"/>
    <w:rsid w:val="0096309B"/>
    <w:rsid w:val="0097084E"/>
    <w:rsid w:val="0099688D"/>
    <w:rsid w:val="009B2F9D"/>
    <w:rsid w:val="009B48EA"/>
    <w:rsid w:val="009D762E"/>
    <w:rsid w:val="009F4B9B"/>
    <w:rsid w:val="00A15992"/>
    <w:rsid w:val="00A25784"/>
    <w:rsid w:val="00A26623"/>
    <w:rsid w:val="00A3050F"/>
    <w:rsid w:val="00A307A6"/>
    <w:rsid w:val="00A40F59"/>
    <w:rsid w:val="00A44083"/>
    <w:rsid w:val="00A476F3"/>
    <w:rsid w:val="00A517EF"/>
    <w:rsid w:val="00A536DE"/>
    <w:rsid w:val="00A56C88"/>
    <w:rsid w:val="00A6050A"/>
    <w:rsid w:val="00A65458"/>
    <w:rsid w:val="00A95222"/>
    <w:rsid w:val="00A971F8"/>
    <w:rsid w:val="00AA158E"/>
    <w:rsid w:val="00AA2BDA"/>
    <w:rsid w:val="00AC29B8"/>
    <w:rsid w:val="00AC769D"/>
    <w:rsid w:val="00AD51F5"/>
    <w:rsid w:val="00AE0040"/>
    <w:rsid w:val="00AE6D07"/>
    <w:rsid w:val="00AF5C3B"/>
    <w:rsid w:val="00AF6DE2"/>
    <w:rsid w:val="00B01B4A"/>
    <w:rsid w:val="00B05AA3"/>
    <w:rsid w:val="00B16873"/>
    <w:rsid w:val="00B24363"/>
    <w:rsid w:val="00B30E06"/>
    <w:rsid w:val="00B56CA4"/>
    <w:rsid w:val="00B66BCE"/>
    <w:rsid w:val="00B75A12"/>
    <w:rsid w:val="00B81CEC"/>
    <w:rsid w:val="00BB2758"/>
    <w:rsid w:val="00BB6861"/>
    <w:rsid w:val="00BE59F0"/>
    <w:rsid w:val="00BE703A"/>
    <w:rsid w:val="00C17A0E"/>
    <w:rsid w:val="00C27567"/>
    <w:rsid w:val="00C51AAB"/>
    <w:rsid w:val="00C63ADD"/>
    <w:rsid w:val="00C67C86"/>
    <w:rsid w:val="00C74B33"/>
    <w:rsid w:val="00C94537"/>
    <w:rsid w:val="00CA221C"/>
    <w:rsid w:val="00CC712A"/>
    <w:rsid w:val="00CD1C52"/>
    <w:rsid w:val="00CD2DB6"/>
    <w:rsid w:val="00CE43BD"/>
    <w:rsid w:val="00CF7E5B"/>
    <w:rsid w:val="00D046C5"/>
    <w:rsid w:val="00D2274F"/>
    <w:rsid w:val="00D44B51"/>
    <w:rsid w:val="00D5084D"/>
    <w:rsid w:val="00D55C11"/>
    <w:rsid w:val="00D56B29"/>
    <w:rsid w:val="00D57935"/>
    <w:rsid w:val="00D60C5F"/>
    <w:rsid w:val="00D803DF"/>
    <w:rsid w:val="00D92038"/>
    <w:rsid w:val="00DA16CB"/>
    <w:rsid w:val="00DA7CF8"/>
    <w:rsid w:val="00DC53B2"/>
    <w:rsid w:val="00DD4EF2"/>
    <w:rsid w:val="00DD5616"/>
    <w:rsid w:val="00DE0BBE"/>
    <w:rsid w:val="00E244F3"/>
    <w:rsid w:val="00E26E3A"/>
    <w:rsid w:val="00E311FA"/>
    <w:rsid w:val="00E572AC"/>
    <w:rsid w:val="00E616A0"/>
    <w:rsid w:val="00E7547B"/>
    <w:rsid w:val="00EB3054"/>
    <w:rsid w:val="00EB68D4"/>
    <w:rsid w:val="00EC3C54"/>
    <w:rsid w:val="00ED7B82"/>
    <w:rsid w:val="00EE0168"/>
    <w:rsid w:val="00EE2C72"/>
    <w:rsid w:val="00EE7E6F"/>
    <w:rsid w:val="00EF26C2"/>
    <w:rsid w:val="00EF6DCE"/>
    <w:rsid w:val="00F05C32"/>
    <w:rsid w:val="00F07B15"/>
    <w:rsid w:val="00F301FA"/>
    <w:rsid w:val="00F471BE"/>
    <w:rsid w:val="00F553E1"/>
    <w:rsid w:val="00F61947"/>
    <w:rsid w:val="00F64751"/>
    <w:rsid w:val="00F77204"/>
    <w:rsid w:val="00F83192"/>
    <w:rsid w:val="00F92158"/>
    <w:rsid w:val="00F92BD1"/>
    <w:rsid w:val="00FA1134"/>
    <w:rsid w:val="00FA6CD5"/>
    <w:rsid w:val="00FB21CA"/>
    <w:rsid w:val="00FB395A"/>
    <w:rsid w:val="00FD2AB8"/>
    <w:rsid w:val="00FF6D1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9D3D0"/>
  <w15:docId w15:val="{140026B2-D8E8-4D0D-9BF4-8AF3E374E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688D"/>
  </w:style>
  <w:style w:type="paragraph" w:styleId="Heading1">
    <w:name w:val="heading 1"/>
    <w:basedOn w:val="Normal"/>
    <w:next w:val="Normal"/>
    <w:link w:val="Heading1Char"/>
    <w:uiPriority w:val="9"/>
    <w:qFormat/>
    <w:rsid w:val="003B1E0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4C6CF6"/>
    <w:pPr>
      <w:keepNext/>
      <w:keepLines/>
      <w:spacing w:before="200" w:after="0"/>
      <w:outlineLvl w:val="1"/>
    </w:pPr>
    <w:rPr>
      <w:rFonts w:asciiTheme="majorHAnsi" w:eastAsiaTheme="majorEastAsia" w:hAnsiTheme="majorHAnsi" w:cstheme="majorBidi"/>
      <w:b/>
      <w:bCs/>
      <w:color w:val="4F81BD" w:themeColor="accent1"/>
      <w:sz w:val="26"/>
      <w:szCs w:val="26"/>
      <w:lang w:val="en-IN"/>
    </w:rPr>
  </w:style>
  <w:style w:type="paragraph" w:styleId="Heading3">
    <w:name w:val="heading 3"/>
    <w:basedOn w:val="Normal"/>
    <w:next w:val="Normal"/>
    <w:link w:val="Heading3Char"/>
    <w:qFormat/>
    <w:rsid w:val="004C6CF6"/>
    <w:pPr>
      <w:keepNext/>
      <w:spacing w:after="0" w:line="240" w:lineRule="auto"/>
      <w:jc w:val="right"/>
      <w:outlineLvl w:val="2"/>
    </w:pPr>
    <w:rPr>
      <w:rFonts w:ascii="Times New Roman" w:eastAsia="Times New Roman" w:hAnsi="Times New Roman" w:cs="Times New Roman"/>
      <w:b/>
      <w:bCs/>
      <w:sz w:val="32"/>
      <w:szCs w:val="24"/>
      <w:lang w:val="en-GB"/>
    </w:rPr>
  </w:style>
  <w:style w:type="paragraph" w:styleId="Heading5">
    <w:name w:val="heading 5"/>
    <w:basedOn w:val="Normal"/>
    <w:next w:val="Normal"/>
    <w:link w:val="Heading5Char"/>
    <w:uiPriority w:val="9"/>
    <w:semiHidden/>
    <w:unhideWhenUsed/>
    <w:qFormat/>
    <w:rsid w:val="004C6CF6"/>
    <w:pPr>
      <w:keepNext/>
      <w:keepLines/>
      <w:spacing w:before="200" w:after="0"/>
      <w:outlineLvl w:val="4"/>
    </w:pPr>
    <w:rPr>
      <w:rFonts w:asciiTheme="majorHAnsi" w:eastAsiaTheme="majorEastAsia" w:hAnsiTheme="majorHAnsi" w:cstheme="majorBidi"/>
      <w:color w:val="243F60" w:themeColor="accent1" w:themeShade="7F"/>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4C6CF6"/>
    <w:rPr>
      <w:rFonts w:asciiTheme="majorHAnsi" w:eastAsiaTheme="majorEastAsia" w:hAnsiTheme="majorHAnsi" w:cstheme="majorBidi"/>
      <w:b/>
      <w:bCs/>
      <w:color w:val="4F81BD" w:themeColor="accent1"/>
      <w:sz w:val="26"/>
      <w:szCs w:val="26"/>
      <w:lang w:val="en-IN"/>
    </w:rPr>
  </w:style>
  <w:style w:type="character" w:customStyle="1" w:styleId="Heading3Char">
    <w:name w:val="Heading 3 Char"/>
    <w:basedOn w:val="DefaultParagraphFont"/>
    <w:link w:val="Heading3"/>
    <w:rsid w:val="004C6CF6"/>
    <w:rPr>
      <w:rFonts w:ascii="Times New Roman" w:eastAsia="Times New Roman" w:hAnsi="Times New Roman" w:cs="Times New Roman"/>
      <w:b/>
      <w:bCs/>
      <w:sz w:val="32"/>
      <w:szCs w:val="24"/>
      <w:lang w:val="en-GB"/>
    </w:rPr>
  </w:style>
  <w:style w:type="character" w:customStyle="1" w:styleId="Heading5Char">
    <w:name w:val="Heading 5 Char"/>
    <w:basedOn w:val="DefaultParagraphFont"/>
    <w:link w:val="Heading5"/>
    <w:uiPriority w:val="9"/>
    <w:semiHidden/>
    <w:rsid w:val="004C6CF6"/>
    <w:rPr>
      <w:rFonts w:asciiTheme="majorHAnsi" w:eastAsiaTheme="majorEastAsia" w:hAnsiTheme="majorHAnsi" w:cstheme="majorBidi"/>
      <w:color w:val="243F60" w:themeColor="accent1" w:themeShade="7F"/>
      <w:lang w:val="en-IN"/>
    </w:rPr>
  </w:style>
  <w:style w:type="paragraph" w:styleId="NoSpacing">
    <w:name w:val="No Spacing"/>
    <w:uiPriority w:val="1"/>
    <w:qFormat/>
    <w:rsid w:val="004C6CF6"/>
    <w:pPr>
      <w:spacing w:after="0" w:line="240" w:lineRule="auto"/>
    </w:pPr>
    <w:rPr>
      <w:rFonts w:eastAsiaTheme="minorHAnsi"/>
      <w:lang w:val="en-IN"/>
    </w:rPr>
  </w:style>
  <w:style w:type="character" w:styleId="Hyperlink">
    <w:name w:val="Hyperlink"/>
    <w:basedOn w:val="DefaultParagraphFont"/>
    <w:uiPriority w:val="99"/>
    <w:unhideWhenUsed/>
    <w:rsid w:val="004C6CF6"/>
    <w:rPr>
      <w:color w:val="0000FF"/>
      <w:u w:val="single"/>
    </w:rPr>
  </w:style>
  <w:style w:type="paragraph" w:styleId="ListParagraph">
    <w:name w:val="List Paragraph"/>
    <w:aliases w:val="Paragraph,Bullets,bullets,Citation List,Resume Title,List Paragraph (numbered (a)),References,MC Paragraphe Liste,Graphic,List Paragraph1,SGLText List Paragraph,Dot pt,F5 List Paragraph,No Spacing1,List Paragraph Char Char Char,normal,U 5"/>
    <w:basedOn w:val="Normal"/>
    <w:link w:val="ListParagraphChar"/>
    <w:uiPriority w:val="1"/>
    <w:qFormat/>
    <w:rsid w:val="004C6CF6"/>
    <w:pPr>
      <w:ind w:left="720"/>
      <w:contextualSpacing/>
    </w:pPr>
    <w:rPr>
      <w:rFonts w:ascii="Calibri" w:eastAsia="Times New Roman" w:hAnsi="Calibri" w:cs="Times New Roman"/>
      <w:lang w:val="en-IN" w:eastAsia="en-IN"/>
    </w:rPr>
  </w:style>
  <w:style w:type="character" w:customStyle="1" w:styleId="ListParagraphChar">
    <w:name w:val="List Paragraph Char"/>
    <w:aliases w:val="Paragraph Char,Bullets Char,bullets Char,Citation List Char,Resume Title Char,List Paragraph (numbered (a)) Char,References Char,MC Paragraphe Liste Char,Graphic Char,List Paragraph1 Char,SGLText List Paragraph Char,Dot pt Char"/>
    <w:link w:val="ListParagraph"/>
    <w:uiPriority w:val="1"/>
    <w:qFormat/>
    <w:locked/>
    <w:rsid w:val="00081D43"/>
    <w:rPr>
      <w:rFonts w:ascii="Calibri" w:eastAsia="Times New Roman" w:hAnsi="Calibri" w:cs="Times New Roman"/>
      <w:lang w:val="en-IN" w:eastAsia="en-IN"/>
    </w:rPr>
  </w:style>
  <w:style w:type="paragraph" w:customStyle="1" w:styleId="Default">
    <w:name w:val="Default"/>
    <w:rsid w:val="00081D43"/>
    <w:pPr>
      <w:autoSpaceDE w:val="0"/>
      <w:autoSpaceDN w:val="0"/>
      <w:adjustRightInd w:val="0"/>
      <w:spacing w:after="0" w:line="240" w:lineRule="auto"/>
    </w:pPr>
    <w:rPr>
      <w:rFonts w:ascii="Verdana" w:eastAsia="Times New Roman" w:hAnsi="Verdana" w:cs="Verdana"/>
      <w:color w:val="000000"/>
      <w:sz w:val="24"/>
      <w:szCs w:val="24"/>
      <w:lang w:bidi="hi-IN"/>
    </w:rPr>
  </w:style>
  <w:style w:type="paragraph" w:styleId="NormalWeb">
    <w:name w:val="Normal (Web)"/>
    <w:basedOn w:val="Normal"/>
    <w:uiPriority w:val="99"/>
    <w:semiHidden/>
    <w:unhideWhenUsed/>
    <w:rsid w:val="0070685B"/>
    <w:pPr>
      <w:spacing w:before="100" w:beforeAutospacing="1" w:after="100" w:afterAutospacing="1" w:line="240" w:lineRule="auto"/>
    </w:pPr>
    <w:rPr>
      <w:rFonts w:ascii="Times New Roman" w:eastAsia="Times New Roman" w:hAnsi="Times New Roman" w:cs="Times New Roman"/>
      <w:sz w:val="24"/>
      <w:szCs w:val="24"/>
      <w:lang w:bidi="hi-IN"/>
    </w:rPr>
  </w:style>
  <w:style w:type="character" w:customStyle="1" w:styleId="UnresolvedMention1">
    <w:name w:val="Unresolved Mention1"/>
    <w:basedOn w:val="DefaultParagraphFont"/>
    <w:uiPriority w:val="99"/>
    <w:semiHidden/>
    <w:unhideWhenUsed/>
    <w:rsid w:val="005A00A8"/>
    <w:rPr>
      <w:color w:val="605E5C"/>
      <w:shd w:val="clear" w:color="auto" w:fill="E1DFDD"/>
    </w:rPr>
  </w:style>
  <w:style w:type="table" w:customStyle="1" w:styleId="PlainTable21">
    <w:name w:val="Plain Table 21"/>
    <w:basedOn w:val="TableNormal"/>
    <w:uiPriority w:val="42"/>
    <w:rsid w:val="003B79B3"/>
    <w:pPr>
      <w:spacing w:after="0" w:line="240" w:lineRule="auto"/>
    </w:pPr>
    <w:rPr>
      <w:rFonts w:eastAsiaTheme="minorHAnsi"/>
      <w:lang w:val="en-I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rsid w:val="003B1E0B"/>
    <w:rPr>
      <w:rFonts w:asciiTheme="majorHAnsi" w:eastAsiaTheme="majorEastAsia" w:hAnsiTheme="majorHAnsi" w:cstheme="majorBidi"/>
      <w:color w:val="365F91" w:themeColor="accent1" w:themeShade="BF"/>
      <w:sz w:val="32"/>
      <w:szCs w:val="32"/>
    </w:rPr>
  </w:style>
  <w:style w:type="paragraph" w:styleId="BalloonText">
    <w:name w:val="Balloon Text"/>
    <w:basedOn w:val="Normal"/>
    <w:link w:val="BalloonTextChar"/>
    <w:uiPriority w:val="99"/>
    <w:semiHidden/>
    <w:unhideWhenUsed/>
    <w:rsid w:val="00794515"/>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794515"/>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177F9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547383">
      <w:bodyDiv w:val="1"/>
      <w:marLeft w:val="0"/>
      <w:marRight w:val="0"/>
      <w:marTop w:val="0"/>
      <w:marBottom w:val="0"/>
      <w:divBdr>
        <w:top w:val="none" w:sz="0" w:space="0" w:color="auto"/>
        <w:left w:val="none" w:sz="0" w:space="0" w:color="auto"/>
        <w:bottom w:val="none" w:sz="0" w:space="0" w:color="auto"/>
        <w:right w:val="none" w:sz="0" w:space="0" w:color="auto"/>
      </w:divBdr>
    </w:div>
    <w:div w:id="627862191">
      <w:bodyDiv w:val="1"/>
      <w:marLeft w:val="0"/>
      <w:marRight w:val="0"/>
      <w:marTop w:val="0"/>
      <w:marBottom w:val="0"/>
      <w:divBdr>
        <w:top w:val="none" w:sz="0" w:space="0" w:color="auto"/>
        <w:left w:val="none" w:sz="0" w:space="0" w:color="auto"/>
        <w:bottom w:val="none" w:sz="0" w:space="0" w:color="auto"/>
        <w:right w:val="none" w:sz="0" w:space="0" w:color="auto"/>
      </w:divBdr>
    </w:div>
    <w:div w:id="638535422">
      <w:bodyDiv w:val="1"/>
      <w:marLeft w:val="0"/>
      <w:marRight w:val="0"/>
      <w:marTop w:val="0"/>
      <w:marBottom w:val="0"/>
      <w:divBdr>
        <w:top w:val="none" w:sz="0" w:space="0" w:color="auto"/>
        <w:left w:val="none" w:sz="0" w:space="0" w:color="auto"/>
        <w:bottom w:val="none" w:sz="0" w:space="0" w:color="auto"/>
        <w:right w:val="none" w:sz="0" w:space="0" w:color="auto"/>
      </w:divBdr>
    </w:div>
    <w:div w:id="902370198">
      <w:bodyDiv w:val="1"/>
      <w:marLeft w:val="0"/>
      <w:marRight w:val="0"/>
      <w:marTop w:val="0"/>
      <w:marBottom w:val="0"/>
      <w:divBdr>
        <w:top w:val="none" w:sz="0" w:space="0" w:color="auto"/>
        <w:left w:val="none" w:sz="0" w:space="0" w:color="auto"/>
        <w:bottom w:val="none" w:sz="0" w:space="0" w:color="auto"/>
        <w:right w:val="none" w:sz="0" w:space="0" w:color="auto"/>
      </w:divBdr>
    </w:div>
    <w:div w:id="932906506">
      <w:bodyDiv w:val="1"/>
      <w:marLeft w:val="0"/>
      <w:marRight w:val="0"/>
      <w:marTop w:val="0"/>
      <w:marBottom w:val="0"/>
      <w:divBdr>
        <w:top w:val="none" w:sz="0" w:space="0" w:color="auto"/>
        <w:left w:val="none" w:sz="0" w:space="0" w:color="auto"/>
        <w:bottom w:val="none" w:sz="0" w:space="0" w:color="auto"/>
        <w:right w:val="none" w:sz="0" w:space="0" w:color="auto"/>
      </w:divBdr>
    </w:div>
    <w:div w:id="935211727">
      <w:bodyDiv w:val="1"/>
      <w:marLeft w:val="0"/>
      <w:marRight w:val="0"/>
      <w:marTop w:val="0"/>
      <w:marBottom w:val="0"/>
      <w:divBdr>
        <w:top w:val="none" w:sz="0" w:space="0" w:color="auto"/>
        <w:left w:val="none" w:sz="0" w:space="0" w:color="auto"/>
        <w:bottom w:val="none" w:sz="0" w:space="0" w:color="auto"/>
        <w:right w:val="none" w:sz="0" w:space="0" w:color="auto"/>
      </w:divBdr>
    </w:div>
    <w:div w:id="1029724809">
      <w:bodyDiv w:val="1"/>
      <w:marLeft w:val="0"/>
      <w:marRight w:val="0"/>
      <w:marTop w:val="0"/>
      <w:marBottom w:val="0"/>
      <w:divBdr>
        <w:top w:val="none" w:sz="0" w:space="0" w:color="auto"/>
        <w:left w:val="none" w:sz="0" w:space="0" w:color="auto"/>
        <w:bottom w:val="none" w:sz="0" w:space="0" w:color="auto"/>
        <w:right w:val="none" w:sz="0" w:space="0" w:color="auto"/>
      </w:divBdr>
    </w:div>
    <w:div w:id="1144856737">
      <w:bodyDiv w:val="1"/>
      <w:marLeft w:val="0"/>
      <w:marRight w:val="0"/>
      <w:marTop w:val="0"/>
      <w:marBottom w:val="0"/>
      <w:divBdr>
        <w:top w:val="none" w:sz="0" w:space="0" w:color="auto"/>
        <w:left w:val="none" w:sz="0" w:space="0" w:color="auto"/>
        <w:bottom w:val="none" w:sz="0" w:space="0" w:color="auto"/>
        <w:right w:val="none" w:sz="0" w:space="0" w:color="auto"/>
      </w:divBdr>
    </w:div>
    <w:div w:id="1287350529">
      <w:bodyDiv w:val="1"/>
      <w:marLeft w:val="0"/>
      <w:marRight w:val="0"/>
      <w:marTop w:val="0"/>
      <w:marBottom w:val="0"/>
      <w:divBdr>
        <w:top w:val="none" w:sz="0" w:space="0" w:color="auto"/>
        <w:left w:val="none" w:sz="0" w:space="0" w:color="auto"/>
        <w:bottom w:val="none" w:sz="0" w:space="0" w:color="auto"/>
        <w:right w:val="none" w:sz="0" w:space="0" w:color="auto"/>
      </w:divBdr>
    </w:div>
    <w:div w:id="1438139812">
      <w:bodyDiv w:val="1"/>
      <w:marLeft w:val="0"/>
      <w:marRight w:val="0"/>
      <w:marTop w:val="0"/>
      <w:marBottom w:val="0"/>
      <w:divBdr>
        <w:top w:val="none" w:sz="0" w:space="0" w:color="auto"/>
        <w:left w:val="none" w:sz="0" w:space="0" w:color="auto"/>
        <w:bottom w:val="none" w:sz="0" w:space="0" w:color="auto"/>
        <w:right w:val="none" w:sz="0" w:space="0" w:color="auto"/>
      </w:divBdr>
    </w:div>
    <w:div w:id="1500467552">
      <w:bodyDiv w:val="1"/>
      <w:marLeft w:val="0"/>
      <w:marRight w:val="0"/>
      <w:marTop w:val="0"/>
      <w:marBottom w:val="0"/>
      <w:divBdr>
        <w:top w:val="none" w:sz="0" w:space="0" w:color="auto"/>
        <w:left w:val="none" w:sz="0" w:space="0" w:color="auto"/>
        <w:bottom w:val="none" w:sz="0" w:space="0" w:color="auto"/>
        <w:right w:val="none" w:sz="0" w:space="0" w:color="auto"/>
      </w:divBdr>
    </w:div>
    <w:div w:id="2115125134">
      <w:bodyDiv w:val="1"/>
      <w:marLeft w:val="0"/>
      <w:marRight w:val="0"/>
      <w:marTop w:val="0"/>
      <w:marBottom w:val="0"/>
      <w:divBdr>
        <w:top w:val="none" w:sz="0" w:space="0" w:color="auto"/>
        <w:left w:val="none" w:sz="0" w:space="0" w:color="auto"/>
        <w:bottom w:val="none" w:sz="0" w:space="0" w:color="auto"/>
        <w:right w:val="none" w:sz="0" w:space="0" w:color="auto"/>
      </w:divBdr>
    </w:div>
    <w:div w:id="212507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ini-india.org" TargetMode="External"/><Relationship Id="rId5" Type="http://schemas.openxmlformats.org/officeDocument/2006/relationships/hyperlink" Target="mailto:cinikoladmin@cinindia.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1063</Words>
  <Characters>6065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HR</cp:lastModifiedBy>
  <cp:revision>2</cp:revision>
  <cp:lastPrinted>2026-05-07T07:46:00Z</cp:lastPrinted>
  <dcterms:created xsi:type="dcterms:W3CDTF">2026-08-06T07:18:00Z</dcterms:created>
  <dcterms:modified xsi:type="dcterms:W3CDTF">2026-08-06T07:18:00Z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dd1b9c68-25e4-40da-8d26-73661269572d</vt:lpwstr>
  </property>
</Properties>
</file>